
<file path=[Content_Types].xml><?xml version="1.0" encoding="utf-8"?>
<Types xmlns="http://schemas.openxmlformats.org/package/2006/content-types">
  <Default Extension="xml" ContentType="application/xml"/>
  <Default Extension="ppt" ContentType="application/vnd.ms-powerpoi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BE" w:rsidRDefault="00F151BE" w:rsidP="00F151BE">
      <w:pPr>
        <w:jc w:val="both"/>
        <w:rPr>
          <w:rFonts w:ascii="Arial" w:hAnsi="Arial" w:cs="Arial"/>
          <w:b/>
          <w:sz w:val="28"/>
          <w:szCs w:val="28"/>
        </w:rPr>
      </w:pPr>
      <w:r w:rsidRPr="0062140F">
        <w:rPr>
          <w:rFonts w:ascii="Arial" w:hAnsi="Arial" w:cs="Arial"/>
          <w:b/>
          <w:color w:val="000080"/>
          <w:sz w:val="28"/>
          <w:szCs w:val="28"/>
        </w:rPr>
        <w:t>Sample 1</w:t>
      </w:r>
      <w:r>
        <w:rPr>
          <w:rFonts w:ascii="Arial" w:hAnsi="Arial" w:cs="Arial"/>
          <w:b/>
          <w:sz w:val="28"/>
          <w:szCs w:val="28"/>
        </w:rPr>
        <w:tab/>
      </w:r>
      <w:r>
        <w:rPr>
          <w:rFonts w:ascii="Arial" w:hAnsi="Arial" w:cs="Arial"/>
          <w:b/>
          <w:sz w:val="28"/>
          <w:szCs w:val="28"/>
        </w:rPr>
        <w:tab/>
        <w:t xml:space="preserve"> </w:t>
      </w:r>
      <w:bookmarkStart w:id="0" w:name="_GoBack"/>
      <w:r>
        <w:rPr>
          <w:rFonts w:ascii="Arial" w:hAnsi="Arial" w:cs="Arial"/>
          <w:b/>
          <w:sz w:val="28"/>
          <w:szCs w:val="28"/>
        </w:rPr>
        <w:t>Some Thoughts on Peace from Religious Traditions</w:t>
      </w:r>
    </w:p>
    <w:bookmarkEnd w:id="0"/>
    <w:p w:rsidR="00F151BE" w:rsidRDefault="00F151BE" w:rsidP="00F151BE">
      <w:pPr>
        <w:jc w:val="both"/>
        <w:rPr>
          <w:rFonts w:ascii="Arial" w:hAnsi="Arial" w:cs="Arial"/>
          <w:b/>
          <w:sz w:val="28"/>
          <w:szCs w:val="28"/>
        </w:rPr>
      </w:pPr>
    </w:p>
    <w:p w:rsidR="00F151BE" w:rsidRPr="0062140F" w:rsidRDefault="00F151BE" w:rsidP="00F151BE">
      <w:pPr>
        <w:numPr>
          <w:ilvl w:val="0"/>
          <w:numId w:val="2"/>
        </w:numPr>
        <w:jc w:val="both"/>
        <w:rPr>
          <w:rFonts w:ascii="Arial" w:hAnsi="Arial" w:cs="Arial"/>
        </w:rPr>
      </w:pPr>
      <w:r w:rsidRPr="0062140F">
        <w:rPr>
          <w:rFonts w:ascii="Arial" w:hAnsi="Arial" w:cs="Arial"/>
        </w:rPr>
        <w:t xml:space="preserve">Prior to viewing </w:t>
      </w:r>
      <w:r>
        <w:rPr>
          <w:rFonts w:ascii="Arial" w:hAnsi="Arial" w:cs="Arial"/>
        </w:rPr>
        <w:t xml:space="preserve">the </w:t>
      </w:r>
      <w:r w:rsidRPr="0062140F">
        <w:rPr>
          <w:rFonts w:ascii="Arial" w:hAnsi="Arial" w:cs="Arial"/>
        </w:rPr>
        <w:t>statements</w:t>
      </w:r>
      <w:r>
        <w:rPr>
          <w:rFonts w:ascii="Arial" w:hAnsi="Arial" w:cs="Arial"/>
        </w:rPr>
        <w:t xml:space="preserve"> have the</w:t>
      </w:r>
      <w:r w:rsidRPr="0062140F">
        <w:rPr>
          <w:rFonts w:ascii="Arial" w:hAnsi="Arial" w:cs="Arial"/>
        </w:rPr>
        <w:t xml:space="preserve"> </w:t>
      </w:r>
      <w:r>
        <w:rPr>
          <w:rFonts w:ascii="Arial" w:hAnsi="Arial" w:cs="Arial"/>
        </w:rPr>
        <w:t>class develop a list of what they</w:t>
      </w:r>
      <w:r w:rsidRPr="0062140F">
        <w:rPr>
          <w:rFonts w:ascii="Arial" w:hAnsi="Arial" w:cs="Arial"/>
        </w:rPr>
        <w:t xml:space="preserve"> think the major religious traditions say about peace.</w:t>
      </w:r>
    </w:p>
    <w:p w:rsidR="00F151BE" w:rsidRPr="0062140F" w:rsidRDefault="00F151BE" w:rsidP="00F151BE">
      <w:pPr>
        <w:numPr>
          <w:ilvl w:val="0"/>
          <w:numId w:val="2"/>
        </w:numPr>
        <w:jc w:val="both"/>
        <w:rPr>
          <w:rFonts w:ascii="Arial" w:hAnsi="Arial" w:cs="Arial"/>
        </w:rPr>
      </w:pPr>
      <w:r>
        <w:rPr>
          <w:rFonts w:ascii="Arial" w:hAnsi="Arial" w:cs="Arial"/>
        </w:rPr>
        <w:t>Then v</w:t>
      </w:r>
      <w:r w:rsidRPr="0062140F">
        <w:rPr>
          <w:rFonts w:ascii="Arial" w:hAnsi="Arial" w:cs="Arial"/>
        </w:rPr>
        <w:t>iew the statements</w:t>
      </w:r>
      <w:r>
        <w:rPr>
          <w:rFonts w:ascii="Arial" w:hAnsi="Arial" w:cs="Arial"/>
        </w:rPr>
        <w:t xml:space="preserve"> below</w:t>
      </w:r>
      <w:r w:rsidRPr="0062140F">
        <w:rPr>
          <w:rFonts w:ascii="Arial" w:hAnsi="Arial" w:cs="Arial"/>
        </w:rPr>
        <w:t xml:space="preserve"> on overhead/</w:t>
      </w:r>
      <w:proofErr w:type="spellStart"/>
      <w:r w:rsidRPr="0062140F">
        <w:rPr>
          <w:rFonts w:ascii="Arial" w:hAnsi="Arial" w:cs="Arial"/>
        </w:rPr>
        <w:t>powerpoint</w:t>
      </w:r>
      <w:proofErr w:type="spellEnd"/>
    </w:p>
    <w:p w:rsidR="00F151BE" w:rsidRPr="0083556B" w:rsidRDefault="00F151BE" w:rsidP="00F151BE">
      <w:pPr>
        <w:numPr>
          <w:ilvl w:val="0"/>
          <w:numId w:val="2"/>
        </w:numPr>
        <w:jc w:val="both"/>
        <w:rPr>
          <w:b/>
        </w:rPr>
      </w:pPr>
      <w:r>
        <w:rPr>
          <w:rFonts w:ascii="Arial" w:hAnsi="Arial" w:cs="Arial"/>
        </w:rPr>
        <w:t>Compare the two sets of information.</w:t>
      </w:r>
    </w:p>
    <w:p w:rsidR="00F151BE" w:rsidRPr="0083556B" w:rsidRDefault="00F151BE" w:rsidP="00F151BE">
      <w:pPr>
        <w:numPr>
          <w:ilvl w:val="0"/>
          <w:numId w:val="2"/>
        </w:numPr>
        <w:jc w:val="both"/>
        <w:rPr>
          <w:rFonts w:ascii="Arial" w:hAnsi="Arial" w:cs="Arial"/>
        </w:rPr>
      </w:pPr>
      <w:r w:rsidRPr="0083556B">
        <w:rPr>
          <w:rFonts w:ascii="Arial" w:hAnsi="Arial" w:cs="Arial"/>
        </w:rPr>
        <w:t xml:space="preserve">Use this as a basis for approaching the </w:t>
      </w:r>
      <w:r>
        <w:rPr>
          <w:rFonts w:ascii="Arial" w:hAnsi="Arial" w:cs="Arial"/>
        </w:rPr>
        <w:t>forum</w:t>
      </w:r>
      <w:r w:rsidRPr="0083556B">
        <w:rPr>
          <w:rFonts w:ascii="Arial" w:hAnsi="Arial" w:cs="Arial"/>
        </w:rPr>
        <w:t xml:space="preserve"> task: Does religion have a role in achieving personal and global peace in the 21</w:t>
      </w:r>
      <w:r w:rsidRPr="0083556B">
        <w:rPr>
          <w:rFonts w:ascii="Arial" w:hAnsi="Arial" w:cs="Arial"/>
          <w:vertAlign w:val="superscript"/>
        </w:rPr>
        <w:t>st</w:t>
      </w:r>
      <w:r w:rsidRPr="0083556B">
        <w:rPr>
          <w:rFonts w:ascii="Arial" w:hAnsi="Arial" w:cs="Arial"/>
        </w:rPr>
        <w:t xml:space="preserve"> Century?</w:t>
      </w:r>
    </w:p>
    <w:p w:rsidR="00F151BE" w:rsidRPr="00413BBC" w:rsidRDefault="00F151BE" w:rsidP="00F151BE">
      <w:pPr>
        <w:rPr>
          <w:rFonts w:ascii="Arial" w:hAnsi="Arial" w:cs="Arial"/>
          <w:color w:val="FF0000"/>
          <w:sz w:val="12"/>
          <w:szCs w:val="12"/>
        </w:rPr>
      </w:pPr>
    </w:p>
    <w:p w:rsidR="00F151BE" w:rsidRDefault="00F151BE" w:rsidP="00F151BE">
      <w:pPr>
        <w:rPr>
          <w:rFonts w:ascii="Arial" w:hAnsi="Arial" w:cs="Arial"/>
          <w:b/>
          <w:color w:val="FF0000"/>
          <w:sz w:val="20"/>
          <w:szCs w:val="20"/>
        </w:rPr>
      </w:pPr>
      <w:r w:rsidRPr="00E91AF4">
        <w:rPr>
          <w:rFonts w:ascii="Arial" w:hAnsi="Arial" w:cs="Arial"/>
          <w:color w:val="FF0000"/>
          <w:sz w:val="20"/>
          <w:szCs w:val="20"/>
        </w:rPr>
        <w:t xml:space="preserve">Further texts from a range of religious traditions can be found at: </w:t>
      </w:r>
      <w:hyperlink r:id="rId6" w:history="1">
        <w:r w:rsidRPr="00F44046">
          <w:rPr>
            <w:rStyle w:val="Hyperlink"/>
            <w:rFonts w:ascii="Arial" w:hAnsi="Arial" w:cs="Arial"/>
            <w:sz w:val="20"/>
            <w:szCs w:val="20"/>
          </w:rPr>
          <w:t>http://www.unification.net/ws/theme074.htm</w:t>
        </w:r>
      </w:hyperlink>
    </w:p>
    <w:p w:rsidR="00F151BE" w:rsidRDefault="00F151BE" w:rsidP="00F151BE">
      <w:pPr>
        <w:rPr>
          <w:rFonts w:ascii="Arial" w:hAnsi="Arial" w:cs="Arial"/>
          <w:color w:val="FF0000"/>
          <w:sz w:val="20"/>
          <w:szCs w:val="20"/>
        </w:rPr>
      </w:pPr>
      <w:r w:rsidRPr="00E91AF4">
        <w:rPr>
          <w:rFonts w:ascii="Arial" w:hAnsi="Arial" w:cs="Arial"/>
          <w:color w:val="FF0000"/>
          <w:sz w:val="20"/>
          <w:szCs w:val="20"/>
        </w:rPr>
        <w:t xml:space="preserve">A range of peace quotes that would be </w:t>
      </w:r>
      <w:r>
        <w:rPr>
          <w:rFonts w:ascii="Arial" w:hAnsi="Arial" w:cs="Arial"/>
          <w:color w:val="FF0000"/>
          <w:sz w:val="20"/>
          <w:szCs w:val="20"/>
        </w:rPr>
        <w:t>useful</w:t>
      </w:r>
      <w:r w:rsidRPr="00E91AF4">
        <w:rPr>
          <w:rFonts w:ascii="Arial" w:hAnsi="Arial" w:cs="Arial"/>
          <w:color w:val="FF0000"/>
          <w:sz w:val="20"/>
          <w:szCs w:val="20"/>
        </w:rPr>
        <w:t xml:space="preserve"> discussion starters at</w:t>
      </w:r>
      <w:proofErr w:type="gramStart"/>
      <w:r>
        <w:rPr>
          <w:rFonts w:ascii="Arial" w:hAnsi="Arial" w:cs="Arial"/>
          <w:color w:val="FF0000"/>
          <w:sz w:val="20"/>
          <w:szCs w:val="20"/>
        </w:rPr>
        <w:t xml:space="preserve">: </w:t>
      </w:r>
      <w:r w:rsidRPr="00E91AF4">
        <w:rPr>
          <w:rFonts w:ascii="Arial" w:hAnsi="Arial" w:cs="Arial"/>
          <w:color w:val="FF0000"/>
          <w:sz w:val="20"/>
          <w:szCs w:val="20"/>
        </w:rPr>
        <w:t xml:space="preserve"> </w:t>
      </w:r>
      <w:proofErr w:type="gramEnd"/>
      <w:r>
        <w:rPr>
          <w:rFonts w:ascii="Arial" w:hAnsi="Arial" w:cs="Arial"/>
          <w:color w:val="FF0000"/>
          <w:sz w:val="20"/>
          <w:szCs w:val="20"/>
        </w:rPr>
        <w:fldChar w:fldCharType="begin"/>
      </w:r>
      <w:r>
        <w:rPr>
          <w:rFonts w:ascii="Arial" w:hAnsi="Arial" w:cs="Arial"/>
          <w:color w:val="FF0000"/>
          <w:sz w:val="20"/>
          <w:szCs w:val="20"/>
        </w:rPr>
        <w:instrText xml:space="preserve"> HYPERLINK "</w:instrText>
      </w:r>
      <w:r w:rsidRPr="00E91AF4">
        <w:rPr>
          <w:rFonts w:ascii="Arial" w:hAnsi="Arial" w:cs="Arial"/>
          <w:color w:val="FF0000"/>
          <w:sz w:val="20"/>
          <w:szCs w:val="20"/>
        </w:rPr>
        <w:instrText>http://www.salsa.net/peace/quotes.html</w:instrText>
      </w:r>
      <w:r>
        <w:rPr>
          <w:rFonts w:ascii="Arial" w:hAnsi="Arial" w:cs="Arial"/>
          <w:color w:val="FF0000"/>
          <w:sz w:val="20"/>
          <w:szCs w:val="20"/>
        </w:rPr>
        <w:instrText xml:space="preserve">" </w:instrText>
      </w:r>
      <w:r>
        <w:rPr>
          <w:rFonts w:ascii="Arial" w:hAnsi="Arial" w:cs="Arial"/>
          <w:color w:val="FF0000"/>
          <w:sz w:val="20"/>
          <w:szCs w:val="20"/>
        </w:rPr>
      </w:r>
      <w:r>
        <w:rPr>
          <w:rFonts w:ascii="Arial" w:hAnsi="Arial" w:cs="Arial"/>
          <w:color w:val="FF0000"/>
          <w:sz w:val="20"/>
          <w:szCs w:val="20"/>
        </w:rPr>
        <w:fldChar w:fldCharType="separate"/>
      </w:r>
      <w:r w:rsidRPr="001C7D84">
        <w:rPr>
          <w:rStyle w:val="Hyperlink"/>
          <w:rFonts w:ascii="Arial" w:hAnsi="Arial" w:cs="Arial"/>
          <w:sz w:val="20"/>
          <w:szCs w:val="20"/>
        </w:rPr>
        <w:t>http://www.salsa.net/peace/quotes.html</w:t>
      </w:r>
      <w:r>
        <w:rPr>
          <w:rFonts w:ascii="Arial" w:hAnsi="Arial" w:cs="Arial"/>
          <w:color w:val="FF0000"/>
          <w:sz w:val="20"/>
          <w:szCs w:val="20"/>
        </w:rPr>
        <w:fldChar w:fldCharType="end"/>
      </w:r>
    </w:p>
    <w:p w:rsidR="00F151BE" w:rsidRPr="0083556B" w:rsidRDefault="00F151BE" w:rsidP="00F151BE">
      <w:pPr>
        <w:jc w:val="both"/>
        <w:rPr>
          <w:rFonts w:ascii="Arial" w:hAnsi="Arial" w:cs="Arial"/>
          <w:b/>
        </w:rPr>
      </w:pPr>
      <w:r w:rsidRPr="0083556B">
        <w:rPr>
          <w:rFonts w:ascii="Arial" w:hAnsi="Arial" w:cs="Arial"/>
          <w:b/>
        </w:rPr>
        <w:t>Buddhism:</w:t>
      </w:r>
    </w:p>
    <w:p w:rsidR="00F151BE" w:rsidRPr="0083556B" w:rsidRDefault="00F151BE" w:rsidP="00F151BE">
      <w:pPr>
        <w:rPr>
          <w:rFonts w:ascii="Arial" w:hAnsi="Arial" w:cs="Arial"/>
        </w:rPr>
      </w:pPr>
    </w:p>
    <w:p w:rsidR="00F151BE" w:rsidRPr="0083556B" w:rsidRDefault="00F151BE" w:rsidP="00F151BE">
      <w:pPr>
        <w:rPr>
          <w:rFonts w:ascii="Arial" w:hAnsi="Arial" w:cs="Arial"/>
          <w:b/>
          <w:bCs/>
        </w:rPr>
      </w:pPr>
      <w:r w:rsidRPr="0083556B">
        <w:rPr>
          <w:rFonts w:ascii="Arial" w:hAnsi="Arial" w:cs="Arial"/>
        </w:rPr>
        <w:t>The First of the Five Precepts: ‘I abstain from harming all sentient beings’</w:t>
      </w:r>
      <w:r w:rsidRPr="0083556B">
        <w:rPr>
          <w:rFonts w:ascii="Arial" w:hAnsi="Arial" w:cs="Arial"/>
          <w:b/>
          <w:bCs/>
        </w:rPr>
        <w:t xml:space="preserve"> </w:t>
      </w:r>
    </w:p>
    <w:p w:rsidR="00F151BE" w:rsidRPr="0083556B" w:rsidRDefault="00F151BE" w:rsidP="00F151BE">
      <w:pPr>
        <w:rPr>
          <w:rFonts w:ascii="Arial" w:hAnsi="Arial" w:cs="Arial"/>
        </w:rPr>
      </w:pPr>
    </w:p>
    <w:p w:rsidR="00F151BE" w:rsidRPr="0083556B" w:rsidRDefault="00F151BE" w:rsidP="00F151BE">
      <w:pPr>
        <w:rPr>
          <w:rFonts w:ascii="Arial" w:hAnsi="Arial" w:cs="Arial"/>
        </w:rPr>
      </w:pPr>
      <w:r w:rsidRPr="0083556B">
        <w:rPr>
          <w:rFonts w:ascii="Arial" w:hAnsi="Arial" w:cs="Arial"/>
        </w:rPr>
        <w:t xml:space="preserve">Hatred is never appeased by hatred. Hatred is only appeased by love. This is the eternal law. </w:t>
      </w:r>
    </w:p>
    <w:p w:rsidR="00F151BE" w:rsidRPr="00852237" w:rsidRDefault="00F151BE" w:rsidP="00F151BE">
      <w:pPr>
        <w:jc w:val="right"/>
        <w:rPr>
          <w:rFonts w:ascii="Arial" w:hAnsi="Arial" w:cs="Arial"/>
          <w:i/>
        </w:rPr>
      </w:pPr>
      <w:proofErr w:type="spellStart"/>
      <w:r w:rsidRPr="00852237">
        <w:rPr>
          <w:rFonts w:ascii="Arial" w:hAnsi="Arial" w:cs="Arial"/>
          <w:i/>
        </w:rPr>
        <w:t>Pali</w:t>
      </w:r>
      <w:proofErr w:type="spellEnd"/>
      <w:r w:rsidRPr="00852237">
        <w:rPr>
          <w:rFonts w:ascii="Arial" w:hAnsi="Arial" w:cs="Arial"/>
          <w:i/>
        </w:rPr>
        <w:t xml:space="preserve"> </w:t>
      </w:r>
      <w:proofErr w:type="spellStart"/>
      <w:r w:rsidRPr="00852237">
        <w:rPr>
          <w:rFonts w:ascii="Arial" w:hAnsi="Arial" w:cs="Arial"/>
          <w:i/>
        </w:rPr>
        <w:t>Dhammapada</w:t>
      </w:r>
      <w:proofErr w:type="spellEnd"/>
      <w:r w:rsidRPr="00852237">
        <w:rPr>
          <w:rFonts w:ascii="Arial" w:hAnsi="Arial" w:cs="Arial"/>
          <w:i/>
        </w:rPr>
        <w:t xml:space="preserve"> v.5</w:t>
      </w:r>
    </w:p>
    <w:p w:rsidR="00F151BE" w:rsidRPr="00413BBC" w:rsidRDefault="00F151BE" w:rsidP="00F151BE">
      <w:pPr>
        <w:rPr>
          <w:sz w:val="8"/>
          <w:szCs w:val="8"/>
        </w:rPr>
      </w:pPr>
    </w:p>
    <w:p w:rsidR="00F151BE" w:rsidRPr="00330763" w:rsidRDefault="00F151BE" w:rsidP="00F151BE">
      <w:pPr>
        <w:jc w:val="both"/>
        <w:rPr>
          <w:rFonts w:ascii="Arial" w:hAnsi="Arial" w:cs="Arial"/>
          <w:b/>
        </w:rPr>
      </w:pPr>
      <w:r w:rsidRPr="00330763">
        <w:rPr>
          <w:rFonts w:ascii="Arial" w:hAnsi="Arial" w:cs="Arial"/>
          <w:b/>
        </w:rPr>
        <w:t>Christianity:</w:t>
      </w:r>
    </w:p>
    <w:p w:rsidR="00F151BE" w:rsidRDefault="00F151BE" w:rsidP="00F151BE">
      <w:pPr>
        <w:jc w:val="both"/>
        <w:rPr>
          <w:b/>
        </w:rPr>
      </w:pPr>
    </w:p>
    <w:p w:rsidR="00F151BE" w:rsidRPr="00852237" w:rsidRDefault="00F151BE" w:rsidP="00F151BE">
      <w:pPr>
        <w:rPr>
          <w:rFonts w:ascii="Arial" w:hAnsi="Arial" w:cs="Arial"/>
          <w:bCs/>
          <w:i/>
          <w:iCs/>
        </w:rPr>
      </w:pPr>
      <w:r w:rsidRPr="0083556B">
        <w:rPr>
          <w:rFonts w:ascii="Arial" w:hAnsi="Arial" w:cs="Arial"/>
          <w:iCs/>
        </w:rPr>
        <w:t xml:space="preserve">‘Blessed are the peacemakers, for they will be called children of God’ </w:t>
      </w:r>
      <w:r w:rsidRPr="0083556B">
        <w:rPr>
          <w:rFonts w:ascii="Arial" w:hAnsi="Arial" w:cs="Arial"/>
          <w:b/>
          <w:bCs/>
          <w:iCs/>
        </w:rPr>
        <w:t xml:space="preserve">      </w:t>
      </w:r>
      <w:r>
        <w:rPr>
          <w:rFonts w:ascii="Arial" w:hAnsi="Arial" w:cs="Arial"/>
          <w:b/>
          <w:bCs/>
          <w:iCs/>
        </w:rPr>
        <w:t xml:space="preserve">                </w:t>
      </w:r>
      <w:r w:rsidRPr="00852237">
        <w:rPr>
          <w:rFonts w:ascii="Arial" w:hAnsi="Arial" w:cs="Arial"/>
          <w:bCs/>
          <w:iCs/>
        </w:rPr>
        <w:t xml:space="preserve">  </w:t>
      </w:r>
      <w:r w:rsidRPr="00852237">
        <w:rPr>
          <w:rFonts w:ascii="Arial" w:hAnsi="Arial" w:cs="Arial"/>
          <w:bCs/>
          <w:i/>
          <w:iCs/>
        </w:rPr>
        <w:t>Matthew 5:9</w:t>
      </w:r>
    </w:p>
    <w:p w:rsidR="00F151BE" w:rsidRDefault="00F151BE" w:rsidP="00F151BE">
      <w:pPr>
        <w:rPr>
          <w:iCs/>
        </w:rPr>
      </w:pPr>
    </w:p>
    <w:p w:rsidR="00F151BE" w:rsidRPr="0083556B" w:rsidRDefault="00F151BE" w:rsidP="00F151BE">
      <w:pPr>
        <w:ind w:left="2880"/>
        <w:jc w:val="both"/>
        <w:rPr>
          <w:rFonts w:ascii="Arial" w:hAnsi="Arial" w:cs="Arial"/>
          <w:iCs/>
        </w:rPr>
      </w:pPr>
      <w:r w:rsidRPr="0083556B">
        <w:rPr>
          <w:rFonts w:ascii="Arial" w:hAnsi="Arial" w:cs="Arial"/>
          <w:iCs/>
        </w:rPr>
        <w:t xml:space="preserve">Whoever claims to be in </w:t>
      </w:r>
      <w:proofErr w:type="gramStart"/>
      <w:r w:rsidRPr="0083556B">
        <w:rPr>
          <w:rFonts w:ascii="Arial" w:hAnsi="Arial" w:cs="Arial"/>
          <w:iCs/>
        </w:rPr>
        <w:t>light</w:t>
      </w:r>
      <w:proofErr w:type="gramEnd"/>
    </w:p>
    <w:p w:rsidR="00F151BE" w:rsidRPr="0083556B" w:rsidRDefault="00F151BE" w:rsidP="00F151BE">
      <w:pPr>
        <w:ind w:left="2880"/>
        <w:jc w:val="both"/>
        <w:rPr>
          <w:rFonts w:ascii="Arial" w:hAnsi="Arial" w:cs="Arial"/>
          <w:iCs/>
        </w:rPr>
      </w:pPr>
      <w:proofErr w:type="gramStart"/>
      <w:r w:rsidRPr="0083556B">
        <w:rPr>
          <w:rFonts w:ascii="Arial" w:hAnsi="Arial" w:cs="Arial"/>
          <w:iCs/>
        </w:rPr>
        <w:t>but</w:t>
      </w:r>
      <w:proofErr w:type="gramEnd"/>
      <w:r w:rsidRPr="0083556B">
        <w:rPr>
          <w:rFonts w:ascii="Arial" w:hAnsi="Arial" w:cs="Arial"/>
          <w:iCs/>
        </w:rPr>
        <w:t xml:space="preserve"> hates his brother</w:t>
      </w:r>
    </w:p>
    <w:p w:rsidR="00F151BE" w:rsidRPr="0083556B" w:rsidRDefault="00F151BE" w:rsidP="00F151BE">
      <w:pPr>
        <w:ind w:left="2880"/>
        <w:jc w:val="both"/>
        <w:rPr>
          <w:rFonts w:ascii="Arial" w:hAnsi="Arial" w:cs="Arial"/>
          <w:iCs/>
        </w:rPr>
      </w:pPr>
      <w:proofErr w:type="gramStart"/>
      <w:r w:rsidRPr="0083556B">
        <w:rPr>
          <w:rFonts w:ascii="Arial" w:hAnsi="Arial" w:cs="Arial"/>
          <w:iCs/>
        </w:rPr>
        <w:t>is</w:t>
      </w:r>
      <w:proofErr w:type="gramEnd"/>
      <w:r w:rsidRPr="0083556B">
        <w:rPr>
          <w:rFonts w:ascii="Arial" w:hAnsi="Arial" w:cs="Arial"/>
          <w:iCs/>
        </w:rPr>
        <w:t xml:space="preserve"> still in darkness.</w:t>
      </w:r>
    </w:p>
    <w:p w:rsidR="00F151BE" w:rsidRPr="0083556B" w:rsidRDefault="00F151BE" w:rsidP="00F151BE">
      <w:pPr>
        <w:ind w:left="2880"/>
        <w:jc w:val="both"/>
        <w:rPr>
          <w:rFonts w:ascii="Arial" w:hAnsi="Arial" w:cs="Arial"/>
          <w:iCs/>
        </w:rPr>
      </w:pPr>
      <w:r w:rsidRPr="0083556B">
        <w:rPr>
          <w:rFonts w:ascii="Arial" w:hAnsi="Arial" w:cs="Arial"/>
          <w:iCs/>
        </w:rPr>
        <w:t>Anyone who loves his brother</w:t>
      </w:r>
    </w:p>
    <w:p w:rsidR="00F151BE" w:rsidRPr="0083556B" w:rsidRDefault="00F151BE" w:rsidP="00F151BE">
      <w:pPr>
        <w:ind w:left="2880"/>
        <w:jc w:val="both"/>
        <w:rPr>
          <w:rFonts w:ascii="Arial" w:hAnsi="Arial" w:cs="Arial"/>
          <w:iCs/>
        </w:rPr>
      </w:pPr>
      <w:proofErr w:type="gramStart"/>
      <w:r w:rsidRPr="0083556B">
        <w:rPr>
          <w:rFonts w:ascii="Arial" w:hAnsi="Arial" w:cs="Arial"/>
          <w:iCs/>
        </w:rPr>
        <w:t>remains</w:t>
      </w:r>
      <w:proofErr w:type="gramEnd"/>
      <w:r w:rsidRPr="0083556B">
        <w:rPr>
          <w:rFonts w:ascii="Arial" w:hAnsi="Arial" w:cs="Arial"/>
          <w:iCs/>
        </w:rPr>
        <w:t xml:space="preserve"> in light.</w:t>
      </w:r>
    </w:p>
    <w:p w:rsidR="00F151BE" w:rsidRPr="0083556B" w:rsidRDefault="00F151BE" w:rsidP="00F151BE">
      <w:pPr>
        <w:ind w:left="2880"/>
        <w:jc w:val="both"/>
        <w:rPr>
          <w:rFonts w:ascii="Arial" w:hAnsi="Arial" w:cs="Arial"/>
          <w:iCs/>
        </w:rPr>
      </w:pPr>
      <w:r w:rsidRPr="0083556B">
        <w:rPr>
          <w:rFonts w:ascii="Arial" w:hAnsi="Arial" w:cs="Arial"/>
          <w:iCs/>
        </w:rPr>
        <w:t xml:space="preserve">Whoever hates his </w:t>
      </w:r>
      <w:proofErr w:type="gramStart"/>
      <w:r w:rsidRPr="0083556B">
        <w:rPr>
          <w:rFonts w:ascii="Arial" w:hAnsi="Arial" w:cs="Arial"/>
          <w:iCs/>
        </w:rPr>
        <w:t>brother</w:t>
      </w:r>
      <w:proofErr w:type="gramEnd"/>
    </w:p>
    <w:p w:rsidR="00F151BE" w:rsidRPr="0083556B" w:rsidRDefault="00F151BE" w:rsidP="00F151BE">
      <w:pPr>
        <w:ind w:left="2880"/>
        <w:jc w:val="both"/>
        <w:rPr>
          <w:rFonts w:ascii="Arial" w:hAnsi="Arial" w:cs="Arial"/>
          <w:iCs/>
        </w:rPr>
      </w:pPr>
      <w:proofErr w:type="gramStart"/>
      <w:r w:rsidRPr="0083556B">
        <w:rPr>
          <w:rFonts w:ascii="Arial" w:hAnsi="Arial" w:cs="Arial"/>
          <w:iCs/>
        </w:rPr>
        <w:t>is</w:t>
      </w:r>
      <w:proofErr w:type="gramEnd"/>
      <w:r w:rsidRPr="0083556B">
        <w:rPr>
          <w:rFonts w:ascii="Arial" w:hAnsi="Arial" w:cs="Arial"/>
          <w:iCs/>
        </w:rPr>
        <w:t xml:space="preserve"> walking about in darkness</w:t>
      </w:r>
    </w:p>
    <w:p w:rsidR="00F151BE" w:rsidRPr="0083556B" w:rsidRDefault="00F151BE" w:rsidP="00F151BE">
      <w:pPr>
        <w:ind w:left="2880"/>
        <w:jc w:val="both"/>
        <w:rPr>
          <w:rFonts w:ascii="Arial" w:hAnsi="Arial" w:cs="Arial"/>
          <w:iCs/>
        </w:rPr>
      </w:pPr>
      <w:proofErr w:type="gramStart"/>
      <w:r w:rsidRPr="0083556B">
        <w:rPr>
          <w:rFonts w:ascii="Arial" w:hAnsi="Arial" w:cs="Arial"/>
          <w:iCs/>
        </w:rPr>
        <w:t>not</w:t>
      </w:r>
      <w:proofErr w:type="gramEnd"/>
      <w:r w:rsidRPr="0083556B">
        <w:rPr>
          <w:rFonts w:ascii="Arial" w:hAnsi="Arial" w:cs="Arial"/>
          <w:iCs/>
        </w:rPr>
        <w:t xml:space="preserve"> knowing where he is going,</w:t>
      </w:r>
    </w:p>
    <w:p w:rsidR="00F151BE" w:rsidRPr="0083556B" w:rsidRDefault="00F151BE" w:rsidP="00F151BE">
      <w:pPr>
        <w:ind w:left="2880"/>
        <w:jc w:val="both"/>
        <w:rPr>
          <w:rFonts w:ascii="Arial" w:hAnsi="Arial" w:cs="Arial"/>
          <w:iCs/>
        </w:rPr>
      </w:pPr>
      <w:proofErr w:type="gramStart"/>
      <w:r w:rsidRPr="0083556B">
        <w:rPr>
          <w:rFonts w:ascii="Arial" w:hAnsi="Arial" w:cs="Arial"/>
          <w:iCs/>
        </w:rPr>
        <w:t>because</w:t>
      </w:r>
      <w:proofErr w:type="gramEnd"/>
      <w:r w:rsidRPr="0083556B">
        <w:rPr>
          <w:rFonts w:ascii="Arial" w:hAnsi="Arial" w:cs="Arial"/>
          <w:iCs/>
        </w:rPr>
        <w:t xml:space="preserve"> darkness has blinded him.</w:t>
      </w:r>
      <w:r>
        <w:rPr>
          <w:rFonts w:ascii="Arial" w:hAnsi="Arial" w:cs="Arial"/>
          <w:iCs/>
        </w:rPr>
        <w:t xml:space="preserve">                             </w:t>
      </w:r>
      <w:r w:rsidRPr="003A5B1C">
        <w:rPr>
          <w:rFonts w:ascii="Arial" w:hAnsi="Arial" w:cs="Arial"/>
          <w:b/>
          <w:i/>
          <w:iCs/>
        </w:rPr>
        <w:t xml:space="preserve"> </w:t>
      </w:r>
      <w:r w:rsidRPr="00852237">
        <w:rPr>
          <w:rFonts w:ascii="Arial" w:hAnsi="Arial" w:cs="Arial"/>
          <w:i/>
          <w:iCs/>
        </w:rPr>
        <w:t xml:space="preserve"> 1 John 2:10-11</w:t>
      </w:r>
    </w:p>
    <w:p w:rsidR="00F151BE" w:rsidRDefault="00F151BE" w:rsidP="00F151BE">
      <w:pPr>
        <w:rPr>
          <w:iCs/>
        </w:rPr>
      </w:pPr>
    </w:p>
    <w:p w:rsidR="00F151BE" w:rsidRPr="00330763" w:rsidRDefault="00F151BE" w:rsidP="00F151BE">
      <w:pPr>
        <w:rPr>
          <w:rFonts w:ascii="Arial" w:hAnsi="Arial" w:cs="Arial"/>
          <w:b/>
          <w:iCs/>
        </w:rPr>
      </w:pPr>
      <w:r w:rsidRPr="00330763">
        <w:rPr>
          <w:rFonts w:ascii="Arial" w:hAnsi="Arial" w:cs="Arial"/>
          <w:b/>
          <w:iCs/>
        </w:rPr>
        <w:t>Hinduism</w:t>
      </w:r>
      <w:r>
        <w:rPr>
          <w:rFonts w:ascii="Arial" w:hAnsi="Arial" w:cs="Arial"/>
          <w:b/>
          <w:iCs/>
        </w:rPr>
        <w:t>:</w:t>
      </w:r>
    </w:p>
    <w:p w:rsidR="00F151BE" w:rsidRPr="0083556B" w:rsidRDefault="00F151BE" w:rsidP="00F151BE">
      <w:pPr>
        <w:rPr>
          <w:rFonts w:ascii="Arial" w:hAnsi="Arial" w:cs="Arial"/>
          <w:b/>
          <w:iCs/>
        </w:rPr>
      </w:pPr>
    </w:p>
    <w:p w:rsidR="00F151BE" w:rsidRPr="00852237" w:rsidRDefault="00F151BE" w:rsidP="00F151BE">
      <w:pPr>
        <w:rPr>
          <w:rFonts w:ascii="Arial" w:hAnsi="Arial" w:cs="Arial"/>
          <w:iCs/>
        </w:rPr>
      </w:pPr>
      <w:r w:rsidRPr="0083556B">
        <w:rPr>
          <w:rFonts w:ascii="Arial" w:hAnsi="Arial" w:cs="Arial"/>
          <w:iCs/>
        </w:rPr>
        <w:t xml:space="preserve">'This is the sum of duty: do naught unto </w:t>
      </w:r>
      <w:proofErr w:type="gramStart"/>
      <w:r w:rsidRPr="0083556B">
        <w:rPr>
          <w:rFonts w:ascii="Arial" w:hAnsi="Arial" w:cs="Arial"/>
          <w:iCs/>
        </w:rPr>
        <w:t>others which would cause you</w:t>
      </w:r>
      <w:proofErr w:type="gramEnd"/>
      <w:r w:rsidRPr="0083556B">
        <w:rPr>
          <w:rFonts w:ascii="Arial" w:hAnsi="Arial" w:cs="Arial"/>
          <w:iCs/>
        </w:rPr>
        <w:t xml:space="preserve"> pain if done to you.'</w:t>
      </w:r>
      <w:r w:rsidRPr="0083556B">
        <w:rPr>
          <w:rFonts w:ascii="Arial" w:hAnsi="Arial" w:cs="Arial"/>
          <w:iCs/>
        </w:rPr>
        <w:br/>
      </w:r>
      <w:r w:rsidRPr="0083556B">
        <w:rPr>
          <w:rFonts w:ascii="Arial" w:hAnsi="Arial" w:cs="Arial"/>
          <w:b/>
          <w:bCs/>
          <w:iCs/>
        </w:rPr>
        <w:t xml:space="preserve">                                       </w:t>
      </w:r>
      <w:r w:rsidRPr="0083556B">
        <w:rPr>
          <w:rFonts w:ascii="Arial" w:hAnsi="Arial" w:cs="Arial"/>
          <w:bCs/>
          <w:iCs/>
        </w:rPr>
        <w:t xml:space="preserve">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 xml:space="preserve">   </w:t>
      </w:r>
      <w:r w:rsidRPr="00852237">
        <w:rPr>
          <w:rFonts w:ascii="Arial" w:hAnsi="Arial" w:cs="Arial"/>
          <w:bCs/>
          <w:i/>
          <w:iCs/>
        </w:rPr>
        <w:t>Mahabharata 5:1517</w:t>
      </w:r>
    </w:p>
    <w:p w:rsidR="00F151BE" w:rsidRPr="0083556B" w:rsidRDefault="00F151BE" w:rsidP="00F151BE">
      <w:pPr>
        <w:rPr>
          <w:rFonts w:ascii="Arial" w:hAnsi="Arial" w:cs="Arial"/>
          <w:iCs/>
        </w:rPr>
      </w:pPr>
    </w:p>
    <w:p w:rsidR="00F151BE" w:rsidRDefault="00F151BE" w:rsidP="00F151BE">
      <w:pPr>
        <w:rPr>
          <w:rFonts w:ascii="Arial" w:hAnsi="Arial" w:cs="Arial"/>
          <w:b/>
          <w:bCs/>
          <w:iCs/>
        </w:rPr>
      </w:pPr>
      <w:r w:rsidRPr="0083556B">
        <w:rPr>
          <w:rFonts w:ascii="Arial" w:hAnsi="Arial" w:cs="Arial"/>
          <w:iCs/>
        </w:rPr>
        <w:t xml:space="preserve">‘And when a man sees that the God in himself is the same God in all that is, he hurts not himself by hurting others: then he goes indeed to the highest Path’  </w:t>
      </w:r>
      <w:r w:rsidRPr="0083556B">
        <w:rPr>
          <w:rFonts w:ascii="Arial" w:hAnsi="Arial" w:cs="Arial"/>
          <w:b/>
          <w:bCs/>
          <w:iCs/>
        </w:rPr>
        <w:t xml:space="preserve">                                                  </w:t>
      </w:r>
    </w:p>
    <w:p w:rsidR="00F151BE" w:rsidRPr="00852237" w:rsidRDefault="00F151BE" w:rsidP="00F151BE">
      <w:pPr>
        <w:jc w:val="right"/>
        <w:rPr>
          <w:rFonts w:ascii="Arial" w:hAnsi="Arial" w:cs="Arial"/>
          <w:bCs/>
          <w:i/>
          <w:iCs/>
        </w:rPr>
      </w:pPr>
      <w:r w:rsidRPr="00852237">
        <w:rPr>
          <w:rFonts w:ascii="Arial" w:hAnsi="Arial" w:cs="Arial"/>
          <w:bCs/>
          <w:i/>
          <w:iCs/>
        </w:rPr>
        <w:t>Bhagavad Gita 13:28</w:t>
      </w:r>
    </w:p>
    <w:p w:rsidR="00F151BE" w:rsidRDefault="00F151BE" w:rsidP="00F151BE">
      <w:pPr>
        <w:rPr>
          <w:iCs/>
        </w:rPr>
      </w:pPr>
    </w:p>
    <w:p w:rsidR="00F151BE" w:rsidRPr="00330763" w:rsidRDefault="00F151BE" w:rsidP="00F151BE">
      <w:pPr>
        <w:rPr>
          <w:rFonts w:ascii="Arial" w:hAnsi="Arial" w:cs="Arial"/>
          <w:b/>
          <w:iCs/>
        </w:rPr>
      </w:pPr>
      <w:r w:rsidRPr="00330763">
        <w:rPr>
          <w:rFonts w:ascii="Arial" w:hAnsi="Arial" w:cs="Arial"/>
          <w:b/>
          <w:iCs/>
        </w:rPr>
        <w:lastRenderedPageBreak/>
        <w:t>Islam</w:t>
      </w:r>
      <w:r>
        <w:rPr>
          <w:rFonts w:ascii="Arial" w:hAnsi="Arial" w:cs="Arial"/>
          <w:b/>
          <w:iCs/>
        </w:rPr>
        <w:t>:</w:t>
      </w:r>
    </w:p>
    <w:p w:rsidR="00F151BE" w:rsidRDefault="00F151BE" w:rsidP="00F151BE">
      <w:pPr>
        <w:rPr>
          <w:b/>
          <w:iCs/>
        </w:rPr>
      </w:pPr>
    </w:p>
    <w:p w:rsidR="00F151BE" w:rsidRPr="0083556B" w:rsidRDefault="00F151BE" w:rsidP="00F151BE">
      <w:pPr>
        <w:rPr>
          <w:rFonts w:ascii="Arial" w:hAnsi="Arial" w:cs="Arial"/>
          <w:iCs/>
        </w:rPr>
      </w:pPr>
      <w:r w:rsidRPr="0083556B">
        <w:rPr>
          <w:rFonts w:ascii="Arial" w:hAnsi="Arial" w:cs="Arial"/>
          <w:bCs/>
          <w:iCs/>
        </w:rPr>
        <w:t xml:space="preserve">‘And the servants of the Beneficent God are they who walk on the earth in humbleness, and when the ignorant address them, they say, ‘Peace’                                                           </w:t>
      </w:r>
      <w:r>
        <w:rPr>
          <w:rFonts w:ascii="Arial" w:hAnsi="Arial" w:cs="Arial"/>
          <w:bCs/>
          <w:iCs/>
        </w:rPr>
        <w:t xml:space="preserve">   </w:t>
      </w:r>
      <w:r w:rsidRPr="00852237">
        <w:rPr>
          <w:rFonts w:ascii="Arial" w:hAnsi="Arial" w:cs="Arial"/>
          <w:bCs/>
          <w:i/>
          <w:iCs/>
        </w:rPr>
        <w:t xml:space="preserve"> Qur’an 25:63</w:t>
      </w:r>
    </w:p>
    <w:p w:rsidR="00F151BE" w:rsidRPr="0083556B" w:rsidRDefault="00F151BE" w:rsidP="00F151BE">
      <w:pPr>
        <w:rPr>
          <w:rFonts w:ascii="Arial" w:hAnsi="Arial" w:cs="Arial"/>
          <w:b/>
          <w:iCs/>
        </w:rPr>
      </w:pPr>
    </w:p>
    <w:p w:rsidR="00F151BE" w:rsidRPr="0083556B" w:rsidRDefault="00F151BE" w:rsidP="00F151BE">
      <w:pPr>
        <w:rPr>
          <w:rFonts w:ascii="Arial" w:hAnsi="Arial" w:cs="Arial"/>
          <w:iCs/>
        </w:rPr>
      </w:pPr>
      <w:r w:rsidRPr="0083556B">
        <w:rPr>
          <w:rFonts w:ascii="Arial" w:hAnsi="Arial" w:cs="Arial"/>
          <w:iCs/>
        </w:rPr>
        <w:t xml:space="preserve">  ‘O you who have believed, why do you say what you do not do?</w:t>
      </w:r>
    </w:p>
    <w:p w:rsidR="00F151BE" w:rsidRPr="0083556B" w:rsidRDefault="00F151BE" w:rsidP="00F151BE">
      <w:pPr>
        <w:rPr>
          <w:rFonts w:ascii="Arial" w:hAnsi="Arial" w:cs="Arial"/>
          <w:iCs/>
        </w:rPr>
      </w:pPr>
      <w:r w:rsidRPr="0083556B">
        <w:rPr>
          <w:rFonts w:ascii="Arial" w:hAnsi="Arial" w:cs="Arial"/>
          <w:iCs/>
        </w:rPr>
        <w:t xml:space="preserve">   Great is hatred in the sight of Allah that you say what you do not do.’                    </w:t>
      </w:r>
      <w:r w:rsidRPr="00852237">
        <w:rPr>
          <w:rFonts w:ascii="Arial" w:hAnsi="Arial" w:cs="Arial"/>
          <w:i/>
          <w:iCs/>
        </w:rPr>
        <w:t xml:space="preserve"> Qur’an 61:2-3</w:t>
      </w:r>
    </w:p>
    <w:p w:rsidR="00F151BE" w:rsidRPr="00914260" w:rsidRDefault="00F151BE" w:rsidP="00F151BE">
      <w:pPr>
        <w:rPr>
          <w:b/>
          <w:iCs/>
        </w:rPr>
      </w:pPr>
    </w:p>
    <w:p w:rsidR="00F151BE" w:rsidRPr="00330763" w:rsidRDefault="00F151BE" w:rsidP="00F151BE">
      <w:pPr>
        <w:rPr>
          <w:rFonts w:ascii="Arial" w:hAnsi="Arial" w:cs="Arial"/>
          <w:iCs/>
        </w:rPr>
      </w:pPr>
      <w:r w:rsidRPr="00330763">
        <w:rPr>
          <w:rFonts w:ascii="Arial" w:hAnsi="Arial" w:cs="Arial"/>
          <w:b/>
          <w:iCs/>
        </w:rPr>
        <w:t>Judaism</w:t>
      </w:r>
      <w:r>
        <w:rPr>
          <w:rFonts w:ascii="Arial" w:hAnsi="Arial" w:cs="Arial"/>
          <w:b/>
          <w:bCs/>
          <w:iCs/>
        </w:rPr>
        <w:t>:</w:t>
      </w:r>
      <w:r w:rsidRPr="00330763">
        <w:rPr>
          <w:rFonts w:ascii="Arial" w:hAnsi="Arial" w:cs="Arial"/>
          <w:b/>
          <w:bCs/>
          <w:iCs/>
        </w:rPr>
        <w:br/>
      </w:r>
    </w:p>
    <w:p w:rsidR="00F151BE" w:rsidRPr="0083556B" w:rsidRDefault="00F151BE" w:rsidP="00F151BE">
      <w:pPr>
        <w:tabs>
          <w:tab w:val="left" w:pos="4004"/>
        </w:tabs>
        <w:rPr>
          <w:rFonts w:ascii="Arial" w:hAnsi="Arial" w:cs="Arial"/>
          <w:b/>
          <w:bCs/>
          <w:iCs/>
        </w:rPr>
      </w:pPr>
      <w:r w:rsidRPr="0083556B">
        <w:rPr>
          <w:rFonts w:ascii="Arial" w:hAnsi="Arial" w:cs="Arial"/>
          <w:iCs/>
        </w:rPr>
        <w:t>‘Thou shalt not kill’</w:t>
      </w:r>
      <w:r>
        <w:rPr>
          <w:rFonts w:ascii="Arial" w:hAnsi="Arial" w:cs="Arial"/>
          <w:iCs/>
        </w:rPr>
        <w:t xml:space="preserve">                                                                                                      </w:t>
      </w:r>
      <w:r w:rsidRPr="0083556B">
        <w:rPr>
          <w:rFonts w:ascii="Arial" w:hAnsi="Arial" w:cs="Arial"/>
          <w:iCs/>
        </w:rPr>
        <w:t xml:space="preserve"> </w:t>
      </w:r>
      <w:r w:rsidRPr="00852237">
        <w:rPr>
          <w:rFonts w:ascii="Arial" w:hAnsi="Arial" w:cs="Arial"/>
          <w:bCs/>
          <w:i/>
          <w:iCs/>
        </w:rPr>
        <w:t>Exodus 20:13</w:t>
      </w:r>
      <w:r w:rsidRPr="0083556B">
        <w:rPr>
          <w:rFonts w:ascii="Arial" w:hAnsi="Arial" w:cs="Arial"/>
          <w:bCs/>
          <w:iCs/>
        </w:rPr>
        <w:tab/>
      </w:r>
    </w:p>
    <w:p w:rsidR="00F151BE" w:rsidRDefault="00F151BE" w:rsidP="00F151BE">
      <w:pPr>
        <w:rPr>
          <w:rFonts w:ascii="Arial" w:hAnsi="Arial" w:cs="Arial"/>
          <w:b/>
          <w:bCs/>
          <w:i/>
          <w:iCs/>
        </w:rPr>
      </w:pPr>
      <w:r w:rsidRPr="0083556B">
        <w:rPr>
          <w:rFonts w:ascii="Arial" w:hAnsi="Arial" w:cs="Arial"/>
          <w:bCs/>
          <w:iCs/>
        </w:rPr>
        <w:t xml:space="preserve">‘The Lord has told you what is good. What is required of you is this: to do what is just, to show constant love, and to live in humble fellowship with our God’ </w:t>
      </w:r>
      <w:r>
        <w:rPr>
          <w:rFonts w:ascii="Arial" w:hAnsi="Arial" w:cs="Arial"/>
          <w:bCs/>
          <w:iCs/>
        </w:rPr>
        <w:t xml:space="preserve">                                         </w:t>
      </w:r>
      <w:r w:rsidRPr="0083556B">
        <w:rPr>
          <w:rFonts w:ascii="Arial" w:hAnsi="Arial" w:cs="Arial"/>
          <w:bCs/>
          <w:iCs/>
        </w:rPr>
        <w:t xml:space="preserve"> </w:t>
      </w:r>
      <w:r w:rsidRPr="00852237">
        <w:rPr>
          <w:rFonts w:ascii="Arial" w:hAnsi="Arial" w:cs="Arial"/>
          <w:bCs/>
          <w:i/>
          <w:iCs/>
        </w:rPr>
        <w:t>Micah 6:8</w:t>
      </w:r>
    </w:p>
    <w:p w:rsidR="00F151BE" w:rsidRDefault="00F151BE" w:rsidP="00F151BE">
      <w:pPr>
        <w:jc w:val="both"/>
        <w:rPr>
          <w:rFonts w:ascii="Arial" w:hAnsi="Arial" w:cs="Arial"/>
          <w:b/>
          <w:iCs/>
          <w:color w:val="0000FF"/>
          <w:sz w:val="28"/>
          <w:szCs w:val="28"/>
        </w:rPr>
      </w:pPr>
    </w:p>
    <w:p w:rsidR="00F151BE" w:rsidRDefault="00F151BE" w:rsidP="00F151BE">
      <w:pPr>
        <w:jc w:val="both"/>
        <w:rPr>
          <w:rFonts w:ascii="Arial" w:hAnsi="Arial" w:cs="Arial"/>
          <w:b/>
          <w:iCs/>
          <w:color w:val="0000FF"/>
          <w:sz w:val="28"/>
          <w:szCs w:val="28"/>
        </w:rPr>
      </w:pPr>
    </w:p>
    <w:p w:rsidR="00F151BE" w:rsidRDefault="00F151BE" w:rsidP="00F151BE">
      <w:pPr>
        <w:jc w:val="both"/>
        <w:rPr>
          <w:rFonts w:ascii="Arial" w:hAnsi="Arial" w:cs="Arial"/>
          <w:b/>
          <w:iCs/>
          <w:color w:val="0000FF"/>
          <w:sz w:val="28"/>
          <w:szCs w:val="28"/>
        </w:rPr>
      </w:pPr>
    </w:p>
    <w:p w:rsidR="00F151BE" w:rsidRPr="001C14CE" w:rsidRDefault="00F151BE" w:rsidP="00F151BE">
      <w:pPr>
        <w:jc w:val="center"/>
        <w:rPr>
          <w:rFonts w:ascii="Arial" w:hAnsi="Arial" w:cs="Arial"/>
          <w:b/>
          <w:iCs/>
          <w:color w:val="0000FF"/>
          <w:sz w:val="28"/>
          <w:szCs w:val="28"/>
        </w:rPr>
      </w:pPr>
      <w:r>
        <w:rPr>
          <w:rFonts w:ascii="Arial" w:hAnsi="Arial" w:cs="Arial"/>
          <w:b/>
          <w:iCs/>
          <w:color w:val="0000FF"/>
          <w:sz w:val="28"/>
          <w:szCs w:val="28"/>
        </w:rPr>
        <w:t>Sample 2</w:t>
      </w:r>
    </w:p>
    <w:p w:rsidR="00F151BE" w:rsidRDefault="00F151BE" w:rsidP="00F151BE">
      <w:pPr>
        <w:jc w:val="both"/>
        <w:rPr>
          <w:rFonts w:ascii="Arial" w:hAnsi="Arial" w:cs="Arial"/>
          <w:b/>
          <w:iCs/>
          <w:color w:val="0000FF"/>
          <w:sz w:val="28"/>
          <w:szCs w:val="28"/>
        </w:rPr>
      </w:pPr>
    </w:p>
    <w:p w:rsidR="00F151BE" w:rsidRDefault="00F151BE" w:rsidP="00F151BE">
      <w:pPr>
        <w:jc w:val="center"/>
        <w:rPr>
          <w:rFonts w:ascii="Arial" w:hAnsi="Arial" w:cs="Arial"/>
          <w:b/>
          <w:iCs/>
          <w:color w:val="0000FF"/>
          <w:sz w:val="28"/>
          <w:szCs w:val="28"/>
        </w:rPr>
      </w:pPr>
      <w:r w:rsidRPr="00785A5A">
        <w:rPr>
          <w:rFonts w:ascii="Arial" w:hAnsi="Arial" w:cs="Arial"/>
          <w:b/>
          <w:color w:val="0000FF"/>
          <w:sz w:val="28"/>
          <w:szCs w:val="28"/>
        </w:rPr>
        <w:object w:dxaOrig="6893" w:dyaOrig="5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62pt" o:ole="">
            <v:imagedata r:id="rId7" o:title=""/>
          </v:shape>
          <o:OLEObject Type="Embed" ProgID="PowerPoint.Slide.8" ShapeID="_x0000_i1025" DrawAspect="Content" ObjectID="_1324368155" r:id="rId8"/>
        </w:object>
      </w:r>
    </w:p>
    <w:p w:rsidR="00F151BE" w:rsidRDefault="00F151BE" w:rsidP="00F151BE">
      <w:pPr>
        <w:jc w:val="both"/>
        <w:rPr>
          <w:rFonts w:ascii="Arial" w:hAnsi="Arial" w:cs="Arial"/>
          <w:b/>
          <w:iCs/>
          <w:color w:val="0000FF"/>
          <w:sz w:val="28"/>
          <w:szCs w:val="28"/>
        </w:rPr>
      </w:pPr>
    </w:p>
    <w:p w:rsidR="00F151BE" w:rsidRPr="001C14CE" w:rsidRDefault="00F151BE" w:rsidP="00F151BE">
      <w:pPr>
        <w:jc w:val="both"/>
        <w:rPr>
          <w:rFonts w:ascii="Arial" w:hAnsi="Arial" w:cs="Arial"/>
          <w:b/>
          <w:iCs/>
          <w:color w:val="0000FF"/>
        </w:rPr>
      </w:pPr>
      <w:r w:rsidRPr="001C14CE">
        <w:rPr>
          <w:rFonts w:ascii="Arial" w:hAnsi="Arial" w:cs="Arial"/>
        </w:rPr>
        <w:t xml:space="preserve">When you ‘investigate the understanding of peace and how it is informed through significant writings within sacred texts for TWO religious traditions’ </w:t>
      </w:r>
      <w:r>
        <w:rPr>
          <w:rFonts w:ascii="Arial" w:hAnsi="Arial" w:cs="Arial"/>
        </w:rPr>
        <w:t xml:space="preserve">refer to the work done in the Preliminary course on ethics. The foundations for teachings on peace will generally find their basis in the ethical teachings of a religious tradition. </w:t>
      </w:r>
    </w:p>
    <w:p w:rsidR="00F151BE" w:rsidRDefault="00F151BE" w:rsidP="00F151BE">
      <w:pPr>
        <w:jc w:val="both"/>
        <w:rPr>
          <w:rFonts w:ascii="Arial" w:hAnsi="Arial" w:cs="Arial"/>
          <w:b/>
          <w:iCs/>
          <w:color w:val="0000FF"/>
          <w:sz w:val="28"/>
          <w:szCs w:val="28"/>
        </w:rPr>
      </w:pPr>
    </w:p>
    <w:p w:rsidR="00F151BE" w:rsidRPr="002E69B5" w:rsidRDefault="00F151BE" w:rsidP="00F151BE">
      <w:pPr>
        <w:jc w:val="both"/>
        <w:rPr>
          <w:rFonts w:ascii="Arial" w:hAnsi="Arial" w:cs="Arial"/>
          <w:iCs/>
        </w:rPr>
      </w:pPr>
      <w:r>
        <w:rPr>
          <w:rFonts w:ascii="Arial" w:hAnsi="Arial" w:cs="Arial"/>
          <w:iCs/>
        </w:rPr>
        <w:t>In conjunction with this the following article on ‘the golden rule’ (which would provide a useful link to the Norman Rockwell image if it was used at the start of this unity) may be useful for discussion:</w:t>
      </w:r>
    </w:p>
    <w:p w:rsidR="00F151BE" w:rsidRDefault="00F151BE" w:rsidP="00F151BE">
      <w:pPr>
        <w:jc w:val="both"/>
        <w:rPr>
          <w:rFonts w:ascii="Arial" w:hAnsi="Arial" w:cs="Arial"/>
          <w:b/>
          <w:iCs/>
          <w:color w:val="0000FF"/>
          <w:sz w:val="28"/>
          <w:szCs w:val="28"/>
        </w:rPr>
      </w:pPr>
    </w:p>
    <w:p w:rsidR="00F151BE" w:rsidRPr="002E69B5" w:rsidRDefault="00F151BE" w:rsidP="00F151BE">
      <w:pPr>
        <w:pBdr>
          <w:top w:val="single" w:sz="4" w:space="1" w:color="auto"/>
          <w:left w:val="single" w:sz="4" w:space="4" w:color="auto"/>
          <w:bottom w:val="single" w:sz="4" w:space="1" w:color="auto"/>
          <w:right w:val="single" w:sz="4" w:space="4" w:color="auto"/>
        </w:pBdr>
        <w:spacing w:line="264" w:lineRule="auto"/>
        <w:jc w:val="center"/>
        <w:outlineLvl w:val="1"/>
        <w:rPr>
          <w:rFonts w:ascii="Arial" w:hAnsi="Arial" w:cs="Arial"/>
          <w:bCs/>
          <w:kern w:val="36"/>
        </w:rPr>
      </w:pPr>
      <w:r w:rsidRPr="002E69B5">
        <w:rPr>
          <w:rFonts w:ascii="Arial" w:hAnsi="Arial" w:cs="Arial"/>
          <w:bCs/>
          <w:kern w:val="36"/>
        </w:rPr>
        <w:t>Everyday ethics: Could golden rule bring world peace?</w:t>
      </w:r>
    </w:p>
    <w:p w:rsidR="00F151BE" w:rsidRDefault="00F151BE" w:rsidP="00F151BE">
      <w:pPr>
        <w:pBdr>
          <w:top w:val="single" w:sz="4" w:space="1" w:color="auto"/>
          <w:left w:val="single" w:sz="4" w:space="4" w:color="auto"/>
          <w:bottom w:val="single" w:sz="4" w:space="1" w:color="auto"/>
          <w:right w:val="single" w:sz="4" w:space="4" w:color="auto"/>
        </w:pBdr>
        <w:spacing w:line="276" w:lineRule="auto"/>
        <w:jc w:val="center"/>
        <w:rPr>
          <w:rFonts w:ascii="Georgia" w:hAnsi="Georgia"/>
          <w:color w:val="585859"/>
        </w:rPr>
      </w:pPr>
      <w:r>
        <w:rPr>
          <w:rFonts w:ascii="Georgia" w:hAnsi="Georgia"/>
          <w:color w:val="585859"/>
        </w:rPr>
        <w:t>The golden rule isn't always as simple as it appears.</w:t>
      </w:r>
    </w:p>
    <w:p w:rsidR="00F151BE" w:rsidRPr="002E69B5" w:rsidRDefault="00F151BE" w:rsidP="00F151BE">
      <w:pPr>
        <w:pBdr>
          <w:top w:val="single" w:sz="4" w:space="1" w:color="auto"/>
          <w:left w:val="single" w:sz="4" w:space="4" w:color="auto"/>
          <w:bottom w:val="single" w:sz="4" w:space="1" w:color="auto"/>
          <w:right w:val="single" w:sz="4" w:space="4" w:color="auto"/>
        </w:pBdr>
        <w:jc w:val="center"/>
        <w:rPr>
          <w:rFonts w:ascii="Arial" w:hAnsi="Arial" w:cs="Arial"/>
          <w:iCs/>
          <w:color w:val="0000FF"/>
        </w:rPr>
      </w:pPr>
      <w:r w:rsidRPr="002E69B5">
        <w:rPr>
          <w:rFonts w:ascii="Arial" w:hAnsi="Arial" w:cs="Arial"/>
          <w:iCs/>
          <w:color w:val="0000FF"/>
        </w:rPr>
        <w:t>http://www.startribune.com/614/story/511333.html</w:t>
      </w:r>
    </w:p>
    <w:p w:rsidR="00F151BE" w:rsidRDefault="00F151BE" w:rsidP="00F151BE">
      <w:pPr>
        <w:jc w:val="both"/>
        <w:rPr>
          <w:rFonts w:ascii="Arial" w:hAnsi="Arial" w:cs="Arial"/>
          <w:b/>
          <w:iCs/>
          <w:color w:val="0000FF"/>
          <w:sz w:val="28"/>
          <w:szCs w:val="28"/>
        </w:rPr>
      </w:pPr>
    </w:p>
    <w:p w:rsidR="00F151BE" w:rsidRDefault="00F151BE" w:rsidP="00F151BE">
      <w:pPr>
        <w:jc w:val="both"/>
        <w:rPr>
          <w:rFonts w:ascii="Arial" w:hAnsi="Arial" w:cs="Arial"/>
          <w:b/>
          <w:iCs/>
          <w:color w:val="0000FF"/>
          <w:sz w:val="28"/>
          <w:szCs w:val="28"/>
        </w:rPr>
      </w:pPr>
    </w:p>
    <w:p w:rsidR="00F151BE" w:rsidRDefault="00F151BE" w:rsidP="00F151BE">
      <w:pPr>
        <w:jc w:val="both"/>
        <w:rPr>
          <w:rFonts w:ascii="Arial" w:hAnsi="Arial" w:cs="Arial"/>
          <w:b/>
          <w:iCs/>
          <w:color w:val="0000FF"/>
          <w:sz w:val="28"/>
          <w:szCs w:val="28"/>
        </w:rPr>
      </w:pPr>
    </w:p>
    <w:p w:rsidR="00F151BE" w:rsidRDefault="00F151BE" w:rsidP="00F151BE">
      <w:pPr>
        <w:jc w:val="both"/>
        <w:rPr>
          <w:rFonts w:ascii="Arial" w:hAnsi="Arial" w:cs="Arial"/>
          <w:b/>
          <w:iCs/>
          <w:sz w:val="28"/>
          <w:szCs w:val="28"/>
        </w:rPr>
      </w:pPr>
      <w:r>
        <w:rPr>
          <w:rFonts w:ascii="Arial" w:hAnsi="Arial" w:cs="Arial"/>
          <w:b/>
          <w:iCs/>
          <w:color w:val="0000FF"/>
          <w:sz w:val="28"/>
          <w:szCs w:val="28"/>
        </w:rPr>
        <w:t>Sample 3</w:t>
      </w:r>
      <w:r>
        <w:rPr>
          <w:rFonts w:ascii="Arial" w:hAnsi="Arial" w:cs="Arial"/>
          <w:b/>
          <w:iCs/>
          <w:color w:val="0000FF"/>
          <w:sz w:val="28"/>
          <w:szCs w:val="28"/>
        </w:rPr>
        <w:tab/>
      </w:r>
      <w:r>
        <w:rPr>
          <w:rFonts w:ascii="Arial" w:hAnsi="Arial" w:cs="Arial"/>
          <w:b/>
          <w:iCs/>
          <w:sz w:val="28"/>
          <w:szCs w:val="28"/>
        </w:rPr>
        <w:t>Further examples from the sacred texts of Christianity and Islam</w:t>
      </w:r>
    </w:p>
    <w:p w:rsidR="00F151BE" w:rsidRDefault="00F151BE" w:rsidP="00F151BE">
      <w:pPr>
        <w:rPr>
          <w:rFonts w:ascii="Arial" w:hAnsi="Arial" w:cs="Arial"/>
          <w:b/>
          <w:iCs/>
          <w:sz w:val="28"/>
          <w:szCs w:val="28"/>
        </w:rPr>
      </w:pPr>
    </w:p>
    <w:p w:rsidR="00F151BE" w:rsidRPr="00223737" w:rsidRDefault="00F151BE" w:rsidP="00F151BE">
      <w:pPr>
        <w:rPr>
          <w:rFonts w:ascii="Arial" w:hAnsi="Arial" w:cs="Arial"/>
          <w:b/>
          <w:iCs/>
          <w:sz w:val="28"/>
          <w:szCs w:val="28"/>
        </w:rPr>
      </w:pPr>
      <w:r w:rsidRPr="00223737">
        <w:rPr>
          <w:rFonts w:ascii="Arial" w:hAnsi="Arial" w:cs="Arial"/>
          <w:b/>
          <w:iCs/>
          <w:sz w:val="28"/>
          <w:szCs w:val="28"/>
        </w:rPr>
        <w:t>Christianity:</w:t>
      </w:r>
    </w:p>
    <w:p w:rsidR="00F151BE" w:rsidRPr="008370F6" w:rsidRDefault="00F151BE" w:rsidP="00F151BE">
      <w:pPr>
        <w:rPr>
          <w:rFonts w:ascii="Arial" w:hAnsi="Arial" w:cs="Arial"/>
          <w:iCs/>
          <w:color w:val="FF0000"/>
          <w:lang w:val="fr-FR"/>
        </w:rPr>
      </w:pPr>
      <w:r w:rsidRPr="008370F6">
        <w:rPr>
          <w:rFonts w:ascii="Arial" w:hAnsi="Arial" w:cs="Arial"/>
          <w:iCs/>
          <w:color w:val="FF0000"/>
          <w:lang w:val="fr-FR"/>
        </w:rPr>
        <w:t xml:space="preserve">Source: </w:t>
      </w:r>
      <w:hyperlink r:id="rId9" w:history="1">
        <w:r w:rsidRPr="00FC3B5E">
          <w:rPr>
            <w:rStyle w:val="Hyperlink"/>
            <w:rFonts w:ascii="Arial" w:hAnsi="Arial" w:cs="Arial"/>
            <w:iCs/>
            <w:lang w:val="fr-FR"/>
          </w:rPr>
          <w:t>http://iskandar.com/waleed911/peaceinthebible.html</w:t>
        </w:r>
      </w:hyperlink>
      <w:r w:rsidRPr="008370F6">
        <w:rPr>
          <w:rFonts w:ascii="Arial" w:hAnsi="Arial" w:cs="Arial"/>
          <w:iCs/>
          <w:color w:val="FF0000"/>
          <w:lang w:val="fr-FR"/>
        </w:rPr>
        <w:t xml:space="preserve"> </w:t>
      </w:r>
    </w:p>
    <w:p w:rsidR="00F151BE" w:rsidRPr="008370F6" w:rsidRDefault="00F151BE" w:rsidP="00F151BE">
      <w:pPr>
        <w:rPr>
          <w:rFonts w:ascii="Arial" w:hAnsi="Arial" w:cs="Arial"/>
          <w:iCs/>
          <w:color w:val="FF0000"/>
          <w:lang w:val="fr-FR"/>
        </w:rPr>
      </w:pPr>
    </w:p>
    <w:p w:rsidR="00F151BE" w:rsidRPr="008370F6" w:rsidRDefault="00F151BE" w:rsidP="00F151BE">
      <w:pPr>
        <w:rPr>
          <w:rFonts w:ascii="Arial" w:hAnsi="Arial" w:cs="Arial"/>
          <w:iCs/>
          <w:color w:val="FF0000"/>
        </w:rPr>
      </w:pPr>
      <w:r w:rsidRPr="008370F6">
        <w:rPr>
          <w:rFonts w:ascii="Arial" w:hAnsi="Arial" w:cs="Arial"/>
          <w:iCs/>
          <w:color w:val="FF0000"/>
        </w:rPr>
        <w:t>Please note that only New Testament references</w:t>
      </w:r>
      <w:r>
        <w:rPr>
          <w:rFonts w:ascii="Arial" w:hAnsi="Arial" w:cs="Arial"/>
          <w:iCs/>
          <w:color w:val="FF0000"/>
        </w:rPr>
        <w:t xml:space="preserve"> as per the Syllabus</w:t>
      </w:r>
      <w:r w:rsidRPr="008370F6">
        <w:rPr>
          <w:rFonts w:ascii="Arial" w:hAnsi="Arial" w:cs="Arial"/>
          <w:iCs/>
          <w:color w:val="FF0000"/>
        </w:rPr>
        <w:t xml:space="preserve"> have been included here. </w:t>
      </w:r>
      <w:r>
        <w:rPr>
          <w:rFonts w:ascii="Arial" w:hAnsi="Arial" w:cs="Arial"/>
          <w:iCs/>
          <w:color w:val="FF0000"/>
        </w:rPr>
        <w:t>Any references to Hebrew texts should be made in light of the usage in the New Testament, for example, Jesus’ recitation of the Isaiah text in Luke 4.</w:t>
      </w:r>
    </w:p>
    <w:p w:rsidR="00F151BE" w:rsidRPr="00223737" w:rsidRDefault="00F151BE" w:rsidP="00F151BE">
      <w:pPr>
        <w:rPr>
          <w:rFonts w:ascii="Arial" w:hAnsi="Arial" w:cs="Arial"/>
          <w:iCs/>
        </w:rPr>
      </w:pPr>
    </w:p>
    <w:p w:rsidR="00F151BE" w:rsidRDefault="00F151BE" w:rsidP="00F151BE">
      <w:pPr>
        <w:rPr>
          <w:rFonts w:ascii="Arial" w:hAnsi="Arial" w:cs="Arial"/>
        </w:rPr>
      </w:pPr>
      <w:r w:rsidRPr="00223737">
        <w:rPr>
          <w:rFonts w:ascii="Arial" w:hAnsi="Arial" w:cs="Arial"/>
        </w:rPr>
        <w:t xml:space="preserve"> </w:t>
      </w:r>
      <w:r w:rsidRPr="00981937">
        <w:rPr>
          <w:rFonts w:ascii="Arial" w:hAnsi="Arial" w:cs="Arial"/>
        </w:rPr>
        <w:t xml:space="preserve">"The fruit of the Spirit is love, joy, </w:t>
      </w:r>
      <w:r w:rsidRPr="00981937">
        <w:rPr>
          <w:rStyle w:val="Strong"/>
          <w:rFonts w:ascii="Arial" w:hAnsi="Arial" w:cs="Arial"/>
        </w:rPr>
        <w:t>peace</w:t>
      </w:r>
      <w:r w:rsidRPr="00981937">
        <w:rPr>
          <w:rFonts w:ascii="Arial" w:hAnsi="Arial" w:cs="Arial"/>
        </w:rPr>
        <w:t xml:space="preserve">, patience, kindness, generosity, faithfulness, gentleness, and self-control." - </w:t>
      </w:r>
      <w:r w:rsidRPr="00981937">
        <w:rPr>
          <w:rStyle w:val="Emphasis"/>
          <w:rFonts w:ascii="Arial" w:hAnsi="Arial" w:cs="Arial"/>
        </w:rPr>
        <w:t>Galatians 5:22</w:t>
      </w:r>
      <w:r w:rsidRPr="00981937">
        <w:rPr>
          <w:rFonts w:ascii="Arial" w:hAnsi="Arial" w:cs="Arial"/>
        </w:rPr>
        <w:br/>
      </w:r>
      <w:r w:rsidRPr="00981937">
        <w:rPr>
          <w:rFonts w:ascii="Arial" w:hAnsi="Arial" w:cs="Arial"/>
        </w:rPr>
        <w:br/>
        <w:t xml:space="preserve">"Blessed are the peacemakers, for they will be called children of God." - </w:t>
      </w:r>
      <w:r w:rsidRPr="00981937">
        <w:rPr>
          <w:rStyle w:val="Emphasis"/>
          <w:rFonts w:ascii="Arial" w:hAnsi="Arial" w:cs="Arial"/>
        </w:rPr>
        <w:t>Matthew 5:9</w:t>
      </w:r>
      <w:r w:rsidRPr="00981937">
        <w:rPr>
          <w:rFonts w:ascii="Arial" w:hAnsi="Arial" w:cs="Arial"/>
        </w:rPr>
        <w:br/>
      </w:r>
      <w:r w:rsidRPr="00981937">
        <w:rPr>
          <w:rFonts w:ascii="Arial" w:hAnsi="Arial" w:cs="Arial"/>
        </w:rPr>
        <w:br/>
        <w:t xml:space="preserve">"...be at </w:t>
      </w:r>
      <w:r w:rsidRPr="00981937">
        <w:rPr>
          <w:rStyle w:val="Strong"/>
          <w:rFonts w:ascii="Arial" w:hAnsi="Arial" w:cs="Arial"/>
        </w:rPr>
        <w:t>peace</w:t>
      </w:r>
      <w:r w:rsidRPr="00981937">
        <w:rPr>
          <w:rFonts w:ascii="Arial" w:hAnsi="Arial" w:cs="Arial"/>
        </w:rPr>
        <w:t xml:space="preserve"> with one another." - </w:t>
      </w:r>
      <w:r w:rsidRPr="00981937">
        <w:rPr>
          <w:rStyle w:val="Emphasis"/>
          <w:rFonts w:ascii="Arial" w:hAnsi="Arial" w:cs="Arial"/>
        </w:rPr>
        <w:t>Mark 9:49</w:t>
      </w:r>
      <w:r w:rsidRPr="00981937">
        <w:rPr>
          <w:rFonts w:ascii="Arial" w:hAnsi="Arial" w:cs="Arial"/>
        </w:rPr>
        <w:br/>
      </w:r>
      <w:r w:rsidRPr="00981937">
        <w:rPr>
          <w:rFonts w:ascii="Arial" w:hAnsi="Arial" w:cs="Arial"/>
        </w:rPr>
        <w:br/>
        <w:t xml:space="preserve">"Now the God of </w:t>
      </w:r>
      <w:r w:rsidRPr="00981937">
        <w:rPr>
          <w:rStyle w:val="Strong"/>
          <w:rFonts w:ascii="Arial" w:hAnsi="Arial" w:cs="Arial"/>
        </w:rPr>
        <w:t>peace</w:t>
      </w:r>
      <w:r w:rsidRPr="00981937">
        <w:rPr>
          <w:rFonts w:ascii="Arial" w:hAnsi="Arial" w:cs="Arial"/>
        </w:rPr>
        <w:t xml:space="preserve"> be with you all. " - </w:t>
      </w:r>
      <w:r w:rsidRPr="00981937">
        <w:rPr>
          <w:rStyle w:val="Emphasis"/>
          <w:rFonts w:ascii="Arial" w:hAnsi="Arial" w:cs="Arial"/>
        </w:rPr>
        <w:t>Romans 15:33</w:t>
      </w:r>
      <w:r w:rsidRPr="00981937">
        <w:rPr>
          <w:rFonts w:ascii="Arial" w:hAnsi="Arial" w:cs="Arial"/>
        </w:rPr>
        <w:t xml:space="preserve"> </w:t>
      </w:r>
      <w:r w:rsidRPr="00981937">
        <w:rPr>
          <w:rFonts w:ascii="Arial" w:hAnsi="Arial" w:cs="Arial"/>
        </w:rPr>
        <w:br/>
      </w:r>
      <w:r w:rsidRPr="00981937">
        <w:rPr>
          <w:rFonts w:ascii="Arial" w:hAnsi="Arial" w:cs="Arial"/>
        </w:rPr>
        <w:br/>
        <w:t xml:space="preserve">"Grace be unto you, and </w:t>
      </w:r>
      <w:r w:rsidRPr="00981937">
        <w:rPr>
          <w:rStyle w:val="Strong"/>
          <w:rFonts w:ascii="Arial" w:hAnsi="Arial" w:cs="Arial"/>
        </w:rPr>
        <w:t>peace</w:t>
      </w:r>
      <w:r w:rsidRPr="00981937">
        <w:rPr>
          <w:rFonts w:ascii="Arial" w:hAnsi="Arial" w:cs="Arial"/>
        </w:rPr>
        <w:t xml:space="preserve">, from God our Father, and from the Lord Jesus </w:t>
      </w:r>
      <w:r>
        <w:rPr>
          <w:rFonts w:ascii="Arial" w:hAnsi="Arial" w:cs="Arial"/>
        </w:rPr>
        <w:t xml:space="preserve">Christ." </w:t>
      </w:r>
      <w:r w:rsidRPr="00981937">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1937">
        <w:rPr>
          <w:rStyle w:val="Emphasis"/>
          <w:rFonts w:ascii="Arial" w:hAnsi="Arial" w:cs="Arial"/>
        </w:rPr>
        <w:t xml:space="preserve">1 Corinthians 1:3 </w:t>
      </w:r>
      <w:r w:rsidRPr="00981937">
        <w:rPr>
          <w:rFonts w:ascii="Arial" w:hAnsi="Arial" w:cs="Arial"/>
        </w:rPr>
        <w:br/>
      </w:r>
      <w:r w:rsidRPr="00981937">
        <w:rPr>
          <w:rFonts w:ascii="Arial" w:hAnsi="Arial" w:cs="Arial"/>
        </w:rPr>
        <w:br/>
        <w:t xml:space="preserve">"For God is not the author of confusion, but of </w:t>
      </w:r>
      <w:r w:rsidRPr="00981937">
        <w:rPr>
          <w:rStyle w:val="Strong"/>
          <w:rFonts w:ascii="Arial" w:hAnsi="Arial" w:cs="Arial"/>
        </w:rPr>
        <w:t>peace</w:t>
      </w:r>
      <w:r w:rsidRPr="00981937">
        <w:rPr>
          <w:rFonts w:ascii="Arial" w:hAnsi="Arial" w:cs="Arial"/>
        </w:rPr>
        <w:t xml:space="preserve">, as in all churches of the saints." </w:t>
      </w:r>
    </w:p>
    <w:p w:rsidR="00F151BE" w:rsidRDefault="00F151BE" w:rsidP="00F151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1937">
        <w:rPr>
          <w:rStyle w:val="Emphasis"/>
          <w:rFonts w:ascii="Arial" w:hAnsi="Arial" w:cs="Arial"/>
        </w:rPr>
        <w:t xml:space="preserve">1 Corinthians 14:33 </w:t>
      </w:r>
      <w:r w:rsidRPr="00981937">
        <w:rPr>
          <w:rFonts w:ascii="Arial" w:hAnsi="Arial" w:cs="Arial"/>
        </w:rPr>
        <w:br/>
      </w:r>
      <w:r w:rsidRPr="00981937">
        <w:rPr>
          <w:rFonts w:ascii="Arial" w:hAnsi="Arial" w:cs="Arial"/>
        </w:rPr>
        <w:br/>
        <w:t xml:space="preserve">"Grace be to you and </w:t>
      </w:r>
      <w:r w:rsidRPr="00981937">
        <w:rPr>
          <w:rStyle w:val="Strong"/>
          <w:rFonts w:ascii="Arial" w:hAnsi="Arial" w:cs="Arial"/>
        </w:rPr>
        <w:t>peace</w:t>
      </w:r>
      <w:r w:rsidRPr="00981937">
        <w:rPr>
          <w:rFonts w:ascii="Arial" w:hAnsi="Arial" w:cs="Arial"/>
        </w:rPr>
        <w:t xml:space="preserve"> from God the Father, and from our</w:t>
      </w:r>
      <w:r>
        <w:rPr>
          <w:rFonts w:ascii="Arial" w:hAnsi="Arial" w:cs="Arial"/>
        </w:rPr>
        <w:t xml:space="preserve"> Lord Jesus Christ,"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1937">
        <w:rPr>
          <w:rStyle w:val="Emphasis"/>
          <w:rFonts w:ascii="Arial" w:hAnsi="Arial" w:cs="Arial"/>
        </w:rPr>
        <w:t xml:space="preserve">Galatians 1:3 </w:t>
      </w:r>
      <w:r w:rsidRPr="00981937">
        <w:rPr>
          <w:rFonts w:ascii="Arial" w:hAnsi="Arial" w:cs="Arial"/>
        </w:rPr>
        <w:br/>
      </w:r>
      <w:r w:rsidRPr="00981937">
        <w:rPr>
          <w:rFonts w:ascii="Arial" w:hAnsi="Arial" w:cs="Arial"/>
        </w:rPr>
        <w:br/>
        <w:t xml:space="preserve">"And let the </w:t>
      </w:r>
      <w:r w:rsidRPr="00981937">
        <w:rPr>
          <w:rStyle w:val="Strong"/>
          <w:rFonts w:ascii="Arial" w:hAnsi="Arial" w:cs="Arial"/>
        </w:rPr>
        <w:t>peace</w:t>
      </w:r>
      <w:r>
        <w:rPr>
          <w:rFonts w:ascii="Arial" w:hAnsi="Arial" w:cs="Arial"/>
        </w:rPr>
        <w:t xml:space="preserve"> of God rule in your hearts, to</w:t>
      </w:r>
      <w:r w:rsidRPr="00981937">
        <w:rPr>
          <w:rFonts w:ascii="Arial" w:hAnsi="Arial" w:cs="Arial"/>
        </w:rPr>
        <w:t xml:space="preserve"> which </w:t>
      </w:r>
      <w:r>
        <w:rPr>
          <w:rFonts w:ascii="Arial" w:hAnsi="Arial" w:cs="Arial"/>
        </w:rPr>
        <w:t xml:space="preserve">you are </w:t>
      </w:r>
      <w:r w:rsidRPr="00981937">
        <w:rPr>
          <w:rFonts w:ascii="Arial" w:hAnsi="Arial" w:cs="Arial"/>
        </w:rPr>
        <w:t xml:space="preserve">also called in one body; and be </w:t>
      </w:r>
      <w:r>
        <w:rPr>
          <w:rFonts w:ascii="Arial" w:hAnsi="Arial" w:cs="Arial"/>
        </w:rPr>
        <w:t>you</w:t>
      </w:r>
      <w:r w:rsidRPr="00981937">
        <w:rPr>
          <w:rFonts w:ascii="Arial" w:hAnsi="Arial" w:cs="Arial"/>
        </w:rPr>
        <w:t xml:space="preserve"> thankful." - </w:t>
      </w:r>
      <w:r w:rsidRPr="00981937">
        <w:rPr>
          <w:rStyle w:val="Emphasis"/>
          <w:rFonts w:ascii="Arial" w:hAnsi="Arial" w:cs="Arial"/>
        </w:rPr>
        <w:t>Colossians 3:15</w:t>
      </w:r>
      <w:r>
        <w:rPr>
          <w:rFonts w:ascii="Arial" w:hAnsi="Arial" w:cs="Arial"/>
        </w:rPr>
        <w:br/>
      </w:r>
      <w:r>
        <w:rPr>
          <w:rFonts w:ascii="Arial" w:hAnsi="Arial" w:cs="Arial"/>
        </w:rPr>
        <w:br/>
        <w:t>"Those things, which you</w:t>
      </w:r>
      <w:r w:rsidRPr="00981937">
        <w:rPr>
          <w:rFonts w:ascii="Arial" w:hAnsi="Arial" w:cs="Arial"/>
        </w:rPr>
        <w:t xml:space="preserve"> have both learned, and received, and heard, and seen in me, do: and the God of </w:t>
      </w:r>
      <w:r w:rsidRPr="00981937">
        <w:rPr>
          <w:rStyle w:val="Strong"/>
          <w:rFonts w:ascii="Arial" w:hAnsi="Arial" w:cs="Arial"/>
        </w:rPr>
        <w:t>peace</w:t>
      </w:r>
      <w:r w:rsidRPr="00981937">
        <w:rPr>
          <w:rFonts w:ascii="Arial" w:hAnsi="Arial" w:cs="Arial"/>
        </w:rPr>
        <w:t xml:space="preserve"> shall be with you." - </w:t>
      </w:r>
      <w:r w:rsidRPr="00981937">
        <w:rPr>
          <w:rStyle w:val="Emphasis"/>
          <w:rFonts w:ascii="Arial" w:hAnsi="Arial" w:cs="Arial"/>
        </w:rPr>
        <w:t>Philippians 4:9</w:t>
      </w:r>
      <w:r w:rsidRPr="00981937">
        <w:rPr>
          <w:rFonts w:ascii="Arial" w:hAnsi="Arial" w:cs="Arial"/>
        </w:rPr>
        <w:br/>
      </w:r>
      <w:r w:rsidRPr="00981937">
        <w:rPr>
          <w:rFonts w:ascii="Arial" w:hAnsi="Arial" w:cs="Arial"/>
        </w:rPr>
        <w:br/>
        <w:t xml:space="preserve">"Grace unto you, and </w:t>
      </w:r>
      <w:r w:rsidRPr="00981937">
        <w:rPr>
          <w:rStyle w:val="Strong"/>
          <w:rFonts w:ascii="Arial" w:hAnsi="Arial" w:cs="Arial"/>
        </w:rPr>
        <w:t>peace</w:t>
      </w:r>
      <w:r w:rsidRPr="00981937">
        <w:rPr>
          <w:rFonts w:ascii="Arial" w:hAnsi="Arial" w:cs="Arial"/>
        </w:rPr>
        <w:t>, from God our Father and the Lord Jesus</w:t>
      </w:r>
      <w:r>
        <w:rPr>
          <w:rFonts w:ascii="Arial" w:hAnsi="Arial" w:cs="Arial"/>
        </w:rPr>
        <w:t xml:space="preserve"> Christ."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1937">
        <w:rPr>
          <w:rStyle w:val="Emphasis"/>
          <w:rFonts w:ascii="Arial" w:hAnsi="Arial" w:cs="Arial"/>
        </w:rPr>
        <w:t xml:space="preserve">2 Thessalonians 1:2 </w:t>
      </w:r>
      <w:r w:rsidRPr="00981937">
        <w:rPr>
          <w:rFonts w:ascii="Arial" w:hAnsi="Arial" w:cs="Arial"/>
        </w:rPr>
        <w:br/>
      </w:r>
      <w:r w:rsidRPr="00981937">
        <w:rPr>
          <w:rFonts w:ascii="Arial" w:hAnsi="Arial" w:cs="Arial"/>
        </w:rPr>
        <w:br/>
        <w:t xml:space="preserve">"Unto Timothy, my own son in the faith: Grace, mercy, and </w:t>
      </w:r>
      <w:r w:rsidRPr="00981937">
        <w:rPr>
          <w:rStyle w:val="Strong"/>
          <w:rFonts w:ascii="Arial" w:hAnsi="Arial" w:cs="Arial"/>
        </w:rPr>
        <w:t>peace</w:t>
      </w:r>
      <w:r w:rsidRPr="00981937">
        <w:rPr>
          <w:rFonts w:ascii="Arial" w:hAnsi="Arial" w:cs="Arial"/>
        </w:rPr>
        <w:t xml:space="preserve">, from God our Father and Jesus Christ our Lord." - </w:t>
      </w:r>
      <w:r w:rsidRPr="00981937">
        <w:rPr>
          <w:rStyle w:val="Emphasis"/>
          <w:rFonts w:ascii="Arial" w:hAnsi="Arial" w:cs="Arial"/>
        </w:rPr>
        <w:t>1 Timothy 1:2</w:t>
      </w:r>
      <w:r w:rsidRPr="00981937">
        <w:rPr>
          <w:rFonts w:ascii="Arial" w:hAnsi="Arial" w:cs="Arial"/>
        </w:rPr>
        <w:br/>
      </w:r>
      <w:r w:rsidRPr="00981937">
        <w:rPr>
          <w:rFonts w:ascii="Arial" w:hAnsi="Arial" w:cs="Arial"/>
        </w:rPr>
        <w:br/>
        <w:t xml:space="preserve">"And the fruit of righteousness is sown in </w:t>
      </w:r>
      <w:r w:rsidRPr="00981937">
        <w:rPr>
          <w:rStyle w:val="Strong"/>
          <w:rFonts w:ascii="Arial" w:hAnsi="Arial" w:cs="Arial"/>
        </w:rPr>
        <w:t>peace</w:t>
      </w:r>
      <w:r>
        <w:rPr>
          <w:rFonts w:ascii="Arial" w:hAnsi="Arial" w:cs="Arial"/>
        </w:rPr>
        <w:t xml:space="preserve"> of them that make peace." </w:t>
      </w:r>
      <w:r w:rsidRPr="00981937">
        <w:rPr>
          <w:rFonts w:ascii="Arial" w:hAnsi="Arial" w:cs="Arial"/>
        </w:rPr>
        <w:t xml:space="preserve"> </w:t>
      </w:r>
      <w:r w:rsidRPr="00981937">
        <w:rPr>
          <w:rStyle w:val="Emphasis"/>
          <w:rFonts w:ascii="Arial" w:hAnsi="Arial" w:cs="Arial"/>
        </w:rPr>
        <w:t>James 3:18</w:t>
      </w:r>
      <w:r w:rsidRPr="00981937">
        <w:rPr>
          <w:rFonts w:ascii="Arial" w:hAnsi="Arial" w:cs="Arial"/>
        </w:rPr>
        <w:br/>
      </w:r>
      <w:r w:rsidRPr="00981937">
        <w:rPr>
          <w:rFonts w:ascii="Arial" w:hAnsi="Arial" w:cs="Arial"/>
        </w:rPr>
        <w:br/>
        <w:t xml:space="preserve">"Grace and </w:t>
      </w:r>
      <w:r w:rsidRPr="00981937">
        <w:rPr>
          <w:rStyle w:val="Strong"/>
          <w:rFonts w:ascii="Arial" w:hAnsi="Arial" w:cs="Arial"/>
        </w:rPr>
        <w:t>peace</w:t>
      </w:r>
      <w:r w:rsidRPr="00981937">
        <w:rPr>
          <w:rFonts w:ascii="Arial" w:hAnsi="Arial" w:cs="Arial"/>
        </w:rPr>
        <w:t xml:space="preserve"> be multiplied unto you through the knowledge o</w:t>
      </w:r>
      <w:r>
        <w:rPr>
          <w:rFonts w:ascii="Arial" w:hAnsi="Arial" w:cs="Arial"/>
        </w:rPr>
        <w:t xml:space="preserve">f God, and of Jesus our Lord," </w:t>
      </w:r>
      <w:r w:rsidRPr="0098193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1937">
        <w:rPr>
          <w:rStyle w:val="Emphasis"/>
          <w:rFonts w:ascii="Arial" w:hAnsi="Arial" w:cs="Arial"/>
        </w:rPr>
        <w:t xml:space="preserve">2 Peter 1:2 </w:t>
      </w:r>
      <w:r w:rsidRPr="00981937">
        <w:rPr>
          <w:rFonts w:ascii="Arial" w:hAnsi="Arial" w:cs="Arial"/>
        </w:rPr>
        <w:br/>
      </w:r>
      <w:r w:rsidRPr="00981937">
        <w:rPr>
          <w:rFonts w:ascii="Arial" w:hAnsi="Arial" w:cs="Arial"/>
        </w:rPr>
        <w:br/>
      </w:r>
      <w:r w:rsidRPr="00981937">
        <w:rPr>
          <w:rFonts w:ascii="Arial" w:hAnsi="Arial" w:cs="Arial"/>
        </w:rPr>
        <w:br/>
        <w:t xml:space="preserve">"Mercy unto you, and </w:t>
      </w:r>
      <w:r w:rsidRPr="00981937">
        <w:rPr>
          <w:rStyle w:val="Strong"/>
          <w:rFonts w:ascii="Arial" w:hAnsi="Arial" w:cs="Arial"/>
        </w:rPr>
        <w:t>peace</w:t>
      </w:r>
      <w:r w:rsidRPr="00981937">
        <w:rPr>
          <w:rFonts w:ascii="Arial" w:hAnsi="Arial" w:cs="Arial"/>
        </w:rPr>
        <w:t xml:space="preserve">, and love, be multiplied." - </w:t>
      </w:r>
      <w:r w:rsidRPr="00981937">
        <w:rPr>
          <w:rStyle w:val="Emphasis"/>
          <w:rFonts w:ascii="Arial" w:hAnsi="Arial" w:cs="Arial"/>
        </w:rPr>
        <w:t>Jude 1:2</w:t>
      </w:r>
      <w:r w:rsidRPr="00981937">
        <w:rPr>
          <w:rFonts w:ascii="Arial" w:hAnsi="Arial" w:cs="Arial"/>
        </w:rPr>
        <w:br/>
      </w:r>
    </w:p>
    <w:p w:rsidR="00F151BE" w:rsidRPr="008370F6" w:rsidRDefault="00F151BE" w:rsidP="00F151BE">
      <w:pPr>
        <w:jc w:val="both"/>
        <w:rPr>
          <w:rStyle w:val="Emphasis"/>
          <w:rFonts w:ascii="Arial" w:hAnsi="Arial" w:cs="Arial"/>
          <w:b/>
          <w:i w:val="0"/>
          <w:color w:val="FF0000"/>
        </w:rPr>
      </w:pPr>
    </w:p>
    <w:p w:rsidR="00F151BE" w:rsidRPr="001270B0" w:rsidRDefault="00F151BE" w:rsidP="00F151BE">
      <w:pPr>
        <w:rPr>
          <w:rFonts w:ascii="Arial" w:hAnsi="Arial" w:cs="Arial"/>
          <w:b/>
          <w:color w:val="0000FF"/>
        </w:rPr>
      </w:pPr>
      <w:r w:rsidRPr="001270B0">
        <w:rPr>
          <w:rFonts w:ascii="Arial" w:hAnsi="Arial" w:cs="Arial"/>
          <w:b/>
          <w:color w:val="0000FF"/>
        </w:rPr>
        <w:t>A process to ‘demonstrate how TWO religious traditions guide the individual in achieving inner peace’</w:t>
      </w:r>
    </w:p>
    <w:p w:rsidR="00F151BE" w:rsidRDefault="00F151BE" w:rsidP="00F151BE">
      <w:pPr>
        <w:rPr>
          <w:rFonts w:ascii="Arial" w:hAnsi="Arial" w:cs="Arial"/>
        </w:rPr>
      </w:pPr>
    </w:p>
    <w:p w:rsidR="00F151BE" w:rsidRDefault="00F151BE" w:rsidP="00F151BE">
      <w:pPr>
        <w:rPr>
          <w:rFonts w:ascii="Arial" w:hAnsi="Arial" w:cs="Arial"/>
        </w:rPr>
      </w:pPr>
      <w:r>
        <w:rPr>
          <w:rFonts w:ascii="Arial" w:hAnsi="Arial" w:cs="Arial"/>
        </w:rPr>
        <w:t>For each religion studied students complete the following summary chart. This could be done in pairs or small groups.</w:t>
      </w:r>
    </w:p>
    <w:p w:rsidR="00F151BE" w:rsidRDefault="00F151BE" w:rsidP="00F151BE">
      <w:pPr>
        <w:rPr>
          <w:rFonts w:ascii="Arial" w:hAnsi="Arial" w:cs="Arial"/>
        </w:rPr>
      </w:pPr>
    </w:p>
    <w:p w:rsidR="00F151BE" w:rsidRDefault="00F151BE" w:rsidP="00F151BE">
      <w:pPr>
        <w:rPr>
          <w:rFonts w:ascii="Arial" w:hAnsi="Arial" w:cs="Arial"/>
        </w:rPr>
      </w:pPr>
      <w:r>
        <w:rPr>
          <w:rFonts w:ascii="Arial" w:hAnsi="Arial" w:cs="Arial"/>
        </w:rPr>
        <w:t xml:space="preserve">It is suggested that students have </w:t>
      </w:r>
      <w:r>
        <w:rPr>
          <w:rFonts w:ascii="Arial" w:hAnsi="Arial" w:cs="Arial"/>
          <w:b/>
        </w:rPr>
        <w:t xml:space="preserve">3 - 4 </w:t>
      </w:r>
      <w:r w:rsidRPr="008B0983">
        <w:rPr>
          <w:rFonts w:ascii="Arial" w:hAnsi="Arial" w:cs="Arial"/>
          <w:b/>
        </w:rPr>
        <w:t>examples</w:t>
      </w:r>
      <w:r>
        <w:rPr>
          <w:rFonts w:ascii="Arial" w:hAnsi="Arial" w:cs="Arial"/>
        </w:rPr>
        <w:t xml:space="preserve"> from sacred texts as the foundation of this study.</w:t>
      </w:r>
    </w:p>
    <w:p w:rsidR="00F151BE" w:rsidRDefault="00F151BE" w:rsidP="00F151BE">
      <w:pPr>
        <w:rPr>
          <w:rFonts w:ascii="Arial" w:hAnsi="Arial" w:cs="Arial"/>
        </w:rPr>
      </w:pPr>
    </w:p>
    <w:p w:rsidR="00F151BE" w:rsidRDefault="00F151BE" w:rsidP="00F151BE">
      <w:pPr>
        <w:rPr>
          <w:rFonts w:ascii="Arial" w:hAnsi="Arial" w:cs="Arial"/>
        </w:rPr>
      </w:pPr>
      <w:r>
        <w:rPr>
          <w:rFonts w:ascii="Arial" w:hAnsi="Arial" w:cs="Arial"/>
        </w:rPr>
        <w:t>An example using Christian prayer as a means of achieving inner peace is included as a guide.</w:t>
      </w:r>
    </w:p>
    <w:p w:rsidR="00F151BE" w:rsidRDefault="00F151BE" w:rsidP="00F151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555"/>
        <w:gridCol w:w="1878"/>
        <w:gridCol w:w="2598"/>
        <w:gridCol w:w="1992"/>
      </w:tblGrid>
      <w:tr w:rsidR="00F151BE" w:rsidRPr="00986808" w:rsidTr="006E2551">
        <w:tc>
          <w:tcPr>
            <w:tcW w:w="10548" w:type="dxa"/>
            <w:gridSpan w:val="5"/>
          </w:tcPr>
          <w:p w:rsidR="00F151BE" w:rsidRPr="00986808" w:rsidRDefault="00F151BE" w:rsidP="006E2551">
            <w:pPr>
              <w:jc w:val="center"/>
              <w:rPr>
                <w:rFonts w:ascii="Arial" w:hAnsi="Arial" w:cs="Arial"/>
                <w:b/>
                <w:color w:val="0000FF"/>
              </w:rPr>
            </w:pPr>
            <w:r w:rsidRPr="00986808">
              <w:rPr>
                <w:rFonts w:ascii="Arial" w:hAnsi="Arial" w:cs="Arial"/>
                <w:b/>
                <w:color w:val="0000FF"/>
              </w:rPr>
              <w:t>How religious tradition X provides guidance for the individual to achieve inner peace</w:t>
            </w:r>
          </w:p>
        </w:tc>
      </w:tr>
      <w:tr w:rsidR="00F151BE" w:rsidRPr="00986808" w:rsidTr="006E2551">
        <w:tc>
          <w:tcPr>
            <w:tcW w:w="2808" w:type="dxa"/>
            <w:gridSpan w:val="2"/>
          </w:tcPr>
          <w:p w:rsidR="00F151BE" w:rsidRPr="00986808" w:rsidRDefault="00F151BE" w:rsidP="006E2551">
            <w:pPr>
              <w:jc w:val="center"/>
              <w:rPr>
                <w:rFonts w:ascii="Arial" w:hAnsi="Arial" w:cs="Arial"/>
                <w:b/>
              </w:rPr>
            </w:pPr>
            <w:r w:rsidRPr="00986808">
              <w:rPr>
                <w:rFonts w:ascii="Arial" w:hAnsi="Arial" w:cs="Arial"/>
                <w:b/>
              </w:rPr>
              <w:t>Sacred Texts</w:t>
            </w:r>
          </w:p>
          <w:p w:rsidR="00F151BE" w:rsidRPr="00986808" w:rsidRDefault="00F151BE" w:rsidP="006E2551">
            <w:pPr>
              <w:jc w:val="center"/>
              <w:rPr>
                <w:rFonts w:ascii="Arial" w:hAnsi="Arial" w:cs="Arial"/>
                <w:sz w:val="20"/>
                <w:szCs w:val="20"/>
              </w:rPr>
            </w:pPr>
            <w:r w:rsidRPr="00986808">
              <w:rPr>
                <w:rFonts w:ascii="Arial" w:hAnsi="Arial" w:cs="Arial"/>
                <w:sz w:val="20"/>
                <w:szCs w:val="20"/>
              </w:rPr>
              <w:t>(</w:t>
            </w:r>
            <w:proofErr w:type="gramStart"/>
            <w:r w:rsidRPr="00986808">
              <w:rPr>
                <w:rFonts w:ascii="Arial" w:hAnsi="Arial" w:cs="Arial"/>
                <w:sz w:val="20"/>
                <w:szCs w:val="20"/>
              </w:rPr>
              <w:t>specific</w:t>
            </w:r>
            <w:proofErr w:type="gramEnd"/>
            <w:r w:rsidRPr="00986808">
              <w:rPr>
                <w:rFonts w:ascii="Arial" w:hAnsi="Arial" w:cs="Arial"/>
                <w:sz w:val="20"/>
                <w:szCs w:val="20"/>
              </w:rPr>
              <w:t xml:space="preserve"> texts relating to peace)</w:t>
            </w:r>
          </w:p>
        </w:tc>
        <w:tc>
          <w:tcPr>
            <w:tcW w:w="2340" w:type="dxa"/>
          </w:tcPr>
          <w:p w:rsidR="00F151BE" w:rsidRPr="00986808" w:rsidRDefault="00F151BE" w:rsidP="006E2551">
            <w:pPr>
              <w:jc w:val="center"/>
              <w:rPr>
                <w:rFonts w:ascii="Arial" w:hAnsi="Arial" w:cs="Arial"/>
                <w:b/>
              </w:rPr>
            </w:pPr>
            <w:r w:rsidRPr="00986808">
              <w:rPr>
                <w:rFonts w:ascii="Arial" w:hAnsi="Arial" w:cs="Arial"/>
                <w:b/>
              </w:rPr>
              <w:t>Principal beliefs</w:t>
            </w:r>
          </w:p>
          <w:p w:rsidR="00F151BE" w:rsidRPr="00986808" w:rsidRDefault="00F151BE" w:rsidP="006E2551">
            <w:pPr>
              <w:jc w:val="center"/>
              <w:rPr>
                <w:rFonts w:ascii="Arial" w:hAnsi="Arial" w:cs="Arial"/>
                <w:sz w:val="20"/>
                <w:szCs w:val="20"/>
              </w:rPr>
            </w:pPr>
            <w:r w:rsidRPr="00986808">
              <w:rPr>
                <w:rFonts w:ascii="Arial" w:hAnsi="Arial" w:cs="Arial"/>
                <w:sz w:val="20"/>
                <w:szCs w:val="20"/>
              </w:rPr>
              <w:t>(</w:t>
            </w:r>
            <w:proofErr w:type="gramStart"/>
            <w:r w:rsidRPr="00986808">
              <w:rPr>
                <w:rFonts w:ascii="Arial" w:hAnsi="Arial" w:cs="Arial"/>
                <w:sz w:val="20"/>
                <w:szCs w:val="20"/>
              </w:rPr>
              <w:t>based</w:t>
            </w:r>
            <w:proofErr w:type="gramEnd"/>
            <w:r w:rsidRPr="00986808">
              <w:rPr>
                <w:rFonts w:ascii="Arial" w:hAnsi="Arial" w:cs="Arial"/>
                <w:sz w:val="20"/>
                <w:szCs w:val="20"/>
              </w:rPr>
              <w:t xml:space="preserve"> on the specific sacred texts)</w:t>
            </w:r>
          </w:p>
        </w:tc>
        <w:tc>
          <w:tcPr>
            <w:tcW w:w="2700" w:type="dxa"/>
          </w:tcPr>
          <w:p w:rsidR="00F151BE" w:rsidRPr="00986808" w:rsidRDefault="00F151BE" w:rsidP="006E2551">
            <w:pPr>
              <w:jc w:val="center"/>
              <w:rPr>
                <w:rFonts w:ascii="Arial" w:hAnsi="Arial" w:cs="Arial"/>
                <w:b/>
              </w:rPr>
            </w:pPr>
            <w:r w:rsidRPr="00986808">
              <w:rPr>
                <w:rFonts w:ascii="Arial" w:hAnsi="Arial" w:cs="Arial"/>
                <w:b/>
              </w:rPr>
              <w:t>Practical examples</w:t>
            </w:r>
          </w:p>
          <w:p w:rsidR="00F151BE" w:rsidRPr="00986808" w:rsidRDefault="00F151BE" w:rsidP="006E2551">
            <w:pPr>
              <w:jc w:val="center"/>
              <w:rPr>
                <w:rFonts w:ascii="Arial" w:hAnsi="Arial" w:cs="Arial"/>
                <w:sz w:val="20"/>
                <w:szCs w:val="20"/>
              </w:rPr>
            </w:pPr>
            <w:r w:rsidRPr="00986808">
              <w:rPr>
                <w:rFonts w:ascii="Arial" w:hAnsi="Arial" w:cs="Arial"/>
                <w:sz w:val="20"/>
                <w:szCs w:val="20"/>
              </w:rPr>
              <w:t>(</w:t>
            </w:r>
            <w:proofErr w:type="gramStart"/>
            <w:r w:rsidRPr="00986808">
              <w:rPr>
                <w:rFonts w:ascii="Arial" w:hAnsi="Arial" w:cs="Arial"/>
                <w:sz w:val="20"/>
                <w:szCs w:val="20"/>
              </w:rPr>
              <w:t>of</w:t>
            </w:r>
            <w:proofErr w:type="gramEnd"/>
            <w:r w:rsidRPr="00986808">
              <w:rPr>
                <w:rFonts w:ascii="Arial" w:hAnsi="Arial" w:cs="Arial"/>
                <w:sz w:val="20"/>
                <w:szCs w:val="20"/>
              </w:rPr>
              <w:t xml:space="preserve"> texts and teachings translated to action)</w:t>
            </w:r>
          </w:p>
        </w:tc>
        <w:tc>
          <w:tcPr>
            <w:tcW w:w="2700" w:type="dxa"/>
          </w:tcPr>
          <w:p w:rsidR="00F151BE" w:rsidRPr="00986808" w:rsidRDefault="00F151BE" w:rsidP="006E2551">
            <w:pPr>
              <w:jc w:val="center"/>
              <w:rPr>
                <w:rFonts w:ascii="Arial" w:hAnsi="Arial" w:cs="Arial"/>
                <w:b/>
              </w:rPr>
            </w:pPr>
            <w:r w:rsidRPr="00986808">
              <w:rPr>
                <w:rFonts w:ascii="Arial" w:hAnsi="Arial" w:cs="Arial"/>
                <w:b/>
              </w:rPr>
              <w:t>Guidance for the individual</w:t>
            </w:r>
          </w:p>
        </w:tc>
      </w:tr>
      <w:tr w:rsidR="00F151BE" w:rsidRPr="00986808" w:rsidTr="006E2551">
        <w:tc>
          <w:tcPr>
            <w:tcW w:w="648" w:type="dxa"/>
          </w:tcPr>
          <w:p w:rsidR="00F151BE" w:rsidRPr="00986808" w:rsidRDefault="00F151BE" w:rsidP="006E2551">
            <w:pPr>
              <w:jc w:val="center"/>
              <w:rPr>
                <w:rFonts w:ascii="Arial" w:hAnsi="Arial" w:cs="Arial"/>
                <w:b/>
              </w:rPr>
            </w:pPr>
          </w:p>
          <w:p w:rsidR="00F151BE" w:rsidRPr="00986808" w:rsidRDefault="00F151BE" w:rsidP="006E2551">
            <w:pPr>
              <w:jc w:val="center"/>
              <w:rPr>
                <w:rFonts w:ascii="Arial" w:hAnsi="Arial" w:cs="Arial"/>
                <w:b/>
              </w:rPr>
            </w:pPr>
            <w:r w:rsidRPr="00986808">
              <w:rPr>
                <w:rFonts w:ascii="Arial" w:hAnsi="Arial" w:cs="Arial"/>
                <w:b/>
              </w:rPr>
              <w:t>1</w:t>
            </w:r>
          </w:p>
          <w:p w:rsidR="00F151BE" w:rsidRPr="00986808" w:rsidRDefault="00F151BE" w:rsidP="006E2551">
            <w:pPr>
              <w:jc w:val="center"/>
              <w:rPr>
                <w:rFonts w:ascii="Arial" w:hAnsi="Arial" w:cs="Arial"/>
                <w:b/>
              </w:rPr>
            </w:pPr>
          </w:p>
        </w:tc>
        <w:tc>
          <w:tcPr>
            <w:tcW w:w="2160" w:type="dxa"/>
          </w:tcPr>
          <w:p w:rsidR="00F151BE" w:rsidRPr="00986808" w:rsidRDefault="00F151BE" w:rsidP="006E2551">
            <w:pPr>
              <w:rPr>
                <w:rFonts w:ascii="Arial" w:hAnsi="Arial" w:cs="Arial"/>
                <w:sz w:val="20"/>
                <w:szCs w:val="20"/>
              </w:rPr>
            </w:pPr>
          </w:p>
          <w:p w:rsidR="00F151BE" w:rsidRPr="00986808" w:rsidRDefault="00F151BE" w:rsidP="006E2551">
            <w:pPr>
              <w:rPr>
                <w:rFonts w:ascii="Arial" w:hAnsi="Arial" w:cs="Arial"/>
                <w:sz w:val="20"/>
                <w:szCs w:val="20"/>
              </w:rPr>
            </w:pPr>
          </w:p>
          <w:p w:rsidR="00F151BE" w:rsidRPr="00986808" w:rsidRDefault="00F151BE" w:rsidP="006E2551">
            <w:pPr>
              <w:rPr>
                <w:rFonts w:ascii="Arial" w:hAnsi="Arial" w:cs="Arial"/>
                <w:sz w:val="20"/>
                <w:szCs w:val="20"/>
              </w:rPr>
            </w:pPr>
            <w:r w:rsidRPr="00986808">
              <w:rPr>
                <w:rFonts w:ascii="Arial" w:hAnsi="Arial" w:cs="Arial"/>
                <w:sz w:val="20"/>
                <w:szCs w:val="20"/>
              </w:rPr>
              <w:t xml:space="preserve">‘In the morning, while it was still very dark, he got up and went out to a deserted place, and there he prayed.’ </w:t>
            </w:r>
          </w:p>
          <w:p w:rsidR="00F151BE" w:rsidRPr="00986808" w:rsidRDefault="00F151BE" w:rsidP="006E2551">
            <w:pPr>
              <w:jc w:val="right"/>
              <w:rPr>
                <w:rFonts w:ascii="Arial" w:hAnsi="Arial" w:cs="Arial"/>
                <w:sz w:val="16"/>
                <w:szCs w:val="16"/>
              </w:rPr>
            </w:pPr>
            <w:r w:rsidRPr="00986808">
              <w:rPr>
                <w:rFonts w:ascii="Arial" w:hAnsi="Arial" w:cs="Arial"/>
                <w:sz w:val="16"/>
                <w:szCs w:val="16"/>
              </w:rPr>
              <w:t>Matthew 6:6</w:t>
            </w:r>
          </w:p>
        </w:tc>
        <w:tc>
          <w:tcPr>
            <w:tcW w:w="2340" w:type="dxa"/>
          </w:tcPr>
          <w:p w:rsidR="00F151BE" w:rsidRPr="00986808" w:rsidRDefault="00F151BE" w:rsidP="006E2551">
            <w:pPr>
              <w:rPr>
                <w:rFonts w:ascii="Arial" w:hAnsi="Arial" w:cs="Arial"/>
                <w:sz w:val="20"/>
                <w:szCs w:val="20"/>
              </w:rPr>
            </w:pPr>
            <w:r w:rsidRPr="00986808">
              <w:rPr>
                <w:rFonts w:ascii="Arial" w:hAnsi="Arial" w:cs="Arial"/>
                <w:sz w:val="20"/>
                <w:szCs w:val="20"/>
              </w:rPr>
              <w:t>Catechism of the Catholic Church:</w:t>
            </w:r>
          </w:p>
          <w:p w:rsidR="00F151BE" w:rsidRPr="00986808" w:rsidRDefault="00F151BE" w:rsidP="006E2551">
            <w:pPr>
              <w:jc w:val="both"/>
              <w:rPr>
                <w:rFonts w:ascii="Arial" w:hAnsi="Arial" w:cs="Arial"/>
                <w:sz w:val="20"/>
                <w:szCs w:val="20"/>
              </w:rPr>
            </w:pPr>
            <w:r w:rsidRPr="00986808">
              <w:rPr>
                <w:rFonts w:ascii="Arial" w:hAnsi="Arial" w:cs="Arial"/>
                <w:sz w:val="20"/>
                <w:szCs w:val="20"/>
              </w:rPr>
              <w:t>- ‘The tradition of the Church proposes to the faithful certain rhythms of praying intended to nourish continual prayer…</w:t>
            </w:r>
            <w:proofErr w:type="gramStart"/>
            <w:r w:rsidRPr="00986808">
              <w:rPr>
                <w:rFonts w:ascii="Arial" w:hAnsi="Arial" w:cs="Arial"/>
                <w:sz w:val="20"/>
                <w:szCs w:val="20"/>
              </w:rPr>
              <w:t xml:space="preserve">’               </w:t>
            </w:r>
            <w:r w:rsidRPr="00986808">
              <w:rPr>
                <w:rFonts w:ascii="Arial" w:hAnsi="Arial" w:cs="Arial"/>
                <w:sz w:val="16"/>
                <w:szCs w:val="16"/>
              </w:rPr>
              <w:t xml:space="preserve"> 2698</w:t>
            </w:r>
            <w:proofErr w:type="gramEnd"/>
          </w:p>
          <w:p w:rsidR="00F151BE" w:rsidRPr="00986808" w:rsidRDefault="00F151BE" w:rsidP="006E2551">
            <w:pPr>
              <w:rPr>
                <w:rFonts w:ascii="Arial" w:hAnsi="Arial" w:cs="Arial"/>
                <w:sz w:val="16"/>
                <w:szCs w:val="16"/>
              </w:rPr>
            </w:pPr>
            <w:r w:rsidRPr="00986808">
              <w:rPr>
                <w:rFonts w:ascii="Arial" w:hAnsi="Arial" w:cs="Arial"/>
                <w:sz w:val="20"/>
                <w:szCs w:val="20"/>
              </w:rPr>
              <w:t xml:space="preserve">- ‘The Christian tradition comprises three major expressions of the life of prayer: vocal prayer, meditation and contemplative prayer. They have in common the recollection of the heart.’                     </w:t>
            </w:r>
            <w:r w:rsidRPr="00986808">
              <w:rPr>
                <w:rFonts w:ascii="Arial" w:hAnsi="Arial" w:cs="Arial"/>
                <w:sz w:val="16"/>
                <w:szCs w:val="16"/>
              </w:rPr>
              <w:t>2721</w:t>
            </w:r>
          </w:p>
        </w:tc>
        <w:tc>
          <w:tcPr>
            <w:tcW w:w="2700" w:type="dxa"/>
          </w:tcPr>
          <w:p w:rsidR="00F151BE" w:rsidRPr="00986808" w:rsidRDefault="00F151BE" w:rsidP="006E2551">
            <w:pPr>
              <w:rPr>
                <w:rFonts w:ascii="Arial" w:hAnsi="Arial" w:cs="Arial"/>
                <w:sz w:val="20"/>
                <w:szCs w:val="20"/>
              </w:rPr>
            </w:pPr>
            <w:r w:rsidRPr="00986808">
              <w:rPr>
                <w:rFonts w:ascii="Arial" w:hAnsi="Arial" w:cs="Arial"/>
                <w:sz w:val="20"/>
                <w:szCs w:val="20"/>
              </w:rPr>
              <w:t xml:space="preserve">The history of Centering Prayer owes much to the </w:t>
            </w:r>
            <w:proofErr w:type="spellStart"/>
            <w:r w:rsidRPr="00986808">
              <w:rPr>
                <w:rFonts w:ascii="Arial" w:hAnsi="Arial" w:cs="Arial"/>
                <w:sz w:val="20"/>
                <w:szCs w:val="20"/>
              </w:rPr>
              <w:t>Trappist</w:t>
            </w:r>
            <w:proofErr w:type="spellEnd"/>
            <w:r w:rsidRPr="00986808">
              <w:rPr>
                <w:rFonts w:ascii="Arial" w:hAnsi="Arial" w:cs="Arial"/>
                <w:sz w:val="20"/>
                <w:szCs w:val="20"/>
              </w:rPr>
              <w:t xml:space="preserve"> Monk, Thomas Merton. In his writing he said, "If you go to your center you will find God there." </w:t>
            </w:r>
          </w:p>
          <w:p w:rsidR="00F151BE" w:rsidRPr="00986808" w:rsidRDefault="00F151BE" w:rsidP="006E2551">
            <w:pPr>
              <w:rPr>
                <w:rFonts w:ascii="Arial" w:hAnsi="Arial" w:cs="Arial"/>
                <w:sz w:val="20"/>
                <w:szCs w:val="20"/>
              </w:rPr>
            </w:pPr>
          </w:p>
          <w:p w:rsidR="00F151BE" w:rsidRPr="00986808" w:rsidRDefault="00F151BE" w:rsidP="006E2551">
            <w:pPr>
              <w:rPr>
                <w:rFonts w:ascii="Arial" w:hAnsi="Arial" w:cs="Arial"/>
                <w:sz w:val="20"/>
                <w:szCs w:val="20"/>
              </w:rPr>
            </w:pPr>
            <w:r w:rsidRPr="00986808">
              <w:rPr>
                <w:rFonts w:ascii="Arial" w:hAnsi="Arial" w:cs="Arial"/>
                <w:sz w:val="20"/>
                <w:szCs w:val="20"/>
              </w:rPr>
              <w:t>Within Christianity there are many groups who assist individuals to develop their ability to enter into centering prayer (and other forms of meditation). For example:</w:t>
            </w:r>
          </w:p>
          <w:p w:rsidR="00F151BE" w:rsidRPr="00986808" w:rsidRDefault="00F151BE" w:rsidP="006E2551">
            <w:pPr>
              <w:rPr>
                <w:rFonts w:ascii="Arial" w:hAnsi="Arial" w:cs="Arial"/>
                <w:sz w:val="12"/>
                <w:szCs w:val="12"/>
              </w:rPr>
            </w:pPr>
            <w:hyperlink r:id="rId10" w:history="1">
              <w:r w:rsidRPr="00986808">
                <w:rPr>
                  <w:rStyle w:val="Hyperlink"/>
                  <w:rFonts w:ascii="Arial" w:hAnsi="Arial" w:cs="Arial"/>
                  <w:sz w:val="12"/>
                  <w:szCs w:val="12"/>
                </w:rPr>
                <w:t>http://www.christianmeditationaustralia.org/</w:t>
              </w:r>
            </w:hyperlink>
          </w:p>
          <w:p w:rsidR="00F151BE" w:rsidRPr="00986808" w:rsidRDefault="00F151BE" w:rsidP="006E2551">
            <w:pPr>
              <w:rPr>
                <w:rFonts w:ascii="Arial" w:hAnsi="Arial" w:cs="Arial"/>
                <w:sz w:val="20"/>
                <w:szCs w:val="20"/>
              </w:rPr>
            </w:pPr>
          </w:p>
          <w:p w:rsidR="00F151BE" w:rsidRPr="00986808" w:rsidRDefault="00F151BE" w:rsidP="006E2551">
            <w:pPr>
              <w:rPr>
                <w:rFonts w:ascii="Arial" w:hAnsi="Arial" w:cs="Arial"/>
                <w:sz w:val="20"/>
                <w:szCs w:val="20"/>
              </w:rPr>
            </w:pPr>
          </w:p>
        </w:tc>
        <w:tc>
          <w:tcPr>
            <w:tcW w:w="2700" w:type="dxa"/>
          </w:tcPr>
          <w:p w:rsidR="00F151BE" w:rsidRPr="00986808" w:rsidRDefault="00F151BE" w:rsidP="006E2551">
            <w:pPr>
              <w:rPr>
                <w:rFonts w:ascii="Arial" w:hAnsi="Arial" w:cs="Arial"/>
                <w:sz w:val="20"/>
                <w:szCs w:val="20"/>
              </w:rPr>
            </w:pPr>
            <w:r w:rsidRPr="00986808">
              <w:rPr>
                <w:rFonts w:ascii="Arial" w:hAnsi="Arial" w:cs="Arial"/>
                <w:sz w:val="20"/>
                <w:szCs w:val="20"/>
              </w:rPr>
              <w:t xml:space="preserve">Centering prayer is one means by which the Christian adherent may follow the example of Jesus and go to </w:t>
            </w:r>
            <w:proofErr w:type="gramStart"/>
            <w:r w:rsidRPr="00986808">
              <w:rPr>
                <w:rFonts w:ascii="Arial" w:hAnsi="Arial" w:cs="Arial"/>
                <w:sz w:val="20"/>
                <w:szCs w:val="20"/>
              </w:rPr>
              <w:t>their own</w:t>
            </w:r>
            <w:proofErr w:type="gramEnd"/>
            <w:r w:rsidRPr="00986808">
              <w:rPr>
                <w:rFonts w:ascii="Arial" w:hAnsi="Arial" w:cs="Arial"/>
                <w:sz w:val="20"/>
                <w:szCs w:val="20"/>
              </w:rPr>
              <w:t xml:space="preserve"> ‘deserted’ inner place to encounter God. </w:t>
            </w:r>
          </w:p>
          <w:p w:rsidR="00F151BE" w:rsidRPr="00986808" w:rsidRDefault="00F151BE" w:rsidP="006E2551">
            <w:pPr>
              <w:rPr>
                <w:rFonts w:ascii="Arial" w:hAnsi="Arial" w:cs="Arial"/>
                <w:sz w:val="20"/>
                <w:szCs w:val="20"/>
              </w:rPr>
            </w:pPr>
          </w:p>
          <w:p w:rsidR="00F151BE" w:rsidRPr="00986808" w:rsidRDefault="00F151BE" w:rsidP="006E2551">
            <w:pPr>
              <w:rPr>
                <w:rFonts w:ascii="Arial" w:hAnsi="Arial" w:cs="Arial"/>
                <w:sz w:val="20"/>
                <w:szCs w:val="20"/>
              </w:rPr>
            </w:pPr>
            <w:r w:rsidRPr="00986808">
              <w:rPr>
                <w:rFonts w:ascii="Arial" w:hAnsi="Arial" w:cs="Arial"/>
                <w:sz w:val="20"/>
                <w:szCs w:val="20"/>
              </w:rPr>
              <w:t>Students may also be interested to research the suggested links between a sustained prayer life and mental and physical well-being</w:t>
            </w:r>
          </w:p>
        </w:tc>
      </w:tr>
      <w:tr w:rsidR="00F151BE" w:rsidRPr="00986808" w:rsidTr="006E2551">
        <w:tc>
          <w:tcPr>
            <w:tcW w:w="648" w:type="dxa"/>
          </w:tcPr>
          <w:p w:rsidR="00F151BE" w:rsidRPr="00986808" w:rsidRDefault="00F151BE" w:rsidP="006E2551">
            <w:pPr>
              <w:jc w:val="center"/>
              <w:rPr>
                <w:rFonts w:ascii="Arial" w:hAnsi="Arial" w:cs="Arial"/>
                <w:b/>
              </w:rPr>
            </w:pPr>
          </w:p>
          <w:p w:rsidR="00F151BE" w:rsidRPr="00986808" w:rsidRDefault="00F151BE" w:rsidP="006E2551">
            <w:pPr>
              <w:jc w:val="center"/>
              <w:rPr>
                <w:rFonts w:ascii="Arial" w:hAnsi="Arial" w:cs="Arial"/>
                <w:b/>
              </w:rPr>
            </w:pPr>
            <w:r w:rsidRPr="00986808">
              <w:rPr>
                <w:rFonts w:ascii="Arial" w:hAnsi="Arial" w:cs="Arial"/>
                <w:b/>
              </w:rPr>
              <w:t>2</w:t>
            </w:r>
          </w:p>
          <w:p w:rsidR="00F151BE" w:rsidRPr="00986808" w:rsidRDefault="00F151BE" w:rsidP="006E2551">
            <w:pPr>
              <w:jc w:val="center"/>
              <w:rPr>
                <w:rFonts w:ascii="Arial" w:hAnsi="Arial" w:cs="Arial"/>
                <w:b/>
              </w:rPr>
            </w:pPr>
          </w:p>
        </w:tc>
        <w:tc>
          <w:tcPr>
            <w:tcW w:w="2160" w:type="dxa"/>
          </w:tcPr>
          <w:p w:rsidR="00F151BE" w:rsidRPr="00986808" w:rsidRDefault="00F151BE" w:rsidP="006E2551">
            <w:pPr>
              <w:rPr>
                <w:rFonts w:ascii="Arial" w:hAnsi="Arial" w:cs="Arial"/>
              </w:rPr>
            </w:pPr>
          </w:p>
        </w:tc>
        <w:tc>
          <w:tcPr>
            <w:tcW w:w="2340" w:type="dxa"/>
          </w:tcPr>
          <w:p w:rsidR="00F151BE" w:rsidRPr="00986808" w:rsidRDefault="00F151BE" w:rsidP="006E2551">
            <w:pPr>
              <w:rPr>
                <w:rFonts w:ascii="Arial" w:hAnsi="Arial" w:cs="Arial"/>
              </w:rPr>
            </w:pPr>
          </w:p>
        </w:tc>
        <w:tc>
          <w:tcPr>
            <w:tcW w:w="2700" w:type="dxa"/>
          </w:tcPr>
          <w:p w:rsidR="00F151BE" w:rsidRPr="00986808" w:rsidRDefault="00F151BE" w:rsidP="006E2551">
            <w:pPr>
              <w:rPr>
                <w:rFonts w:ascii="Arial" w:hAnsi="Arial" w:cs="Arial"/>
              </w:rPr>
            </w:pPr>
          </w:p>
        </w:tc>
        <w:tc>
          <w:tcPr>
            <w:tcW w:w="2700" w:type="dxa"/>
          </w:tcPr>
          <w:p w:rsidR="00F151BE" w:rsidRPr="00986808" w:rsidRDefault="00F151BE" w:rsidP="006E2551">
            <w:pPr>
              <w:rPr>
                <w:rFonts w:ascii="Arial" w:hAnsi="Arial" w:cs="Arial"/>
              </w:rPr>
            </w:pPr>
          </w:p>
        </w:tc>
      </w:tr>
      <w:tr w:rsidR="00F151BE" w:rsidRPr="00986808" w:rsidTr="006E2551">
        <w:tc>
          <w:tcPr>
            <w:tcW w:w="648" w:type="dxa"/>
          </w:tcPr>
          <w:p w:rsidR="00F151BE" w:rsidRPr="00986808" w:rsidRDefault="00F151BE" w:rsidP="006E2551">
            <w:pPr>
              <w:jc w:val="center"/>
              <w:rPr>
                <w:rFonts w:ascii="Arial" w:hAnsi="Arial" w:cs="Arial"/>
                <w:b/>
              </w:rPr>
            </w:pPr>
          </w:p>
          <w:p w:rsidR="00F151BE" w:rsidRPr="00986808" w:rsidRDefault="00F151BE" w:rsidP="006E2551">
            <w:pPr>
              <w:jc w:val="center"/>
              <w:rPr>
                <w:rFonts w:ascii="Arial" w:hAnsi="Arial" w:cs="Arial"/>
                <w:b/>
              </w:rPr>
            </w:pPr>
            <w:r w:rsidRPr="00986808">
              <w:rPr>
                <w:rFonts w:ascii="Arial" w:hAnsi="Arial" w:cs="Arial"/>
                <w:b/>
              </w:rPr>
              <w:t>3</w:t>
            </w:r>
          </w:p>
          <w:p w:rsidR="00F151BE" w:rsidRPr="00986808" w:rsidRDefault="00F151BE" w:rsidP="006E2551">
            <w:pPr>
              <w:jc w:val="center"/>
              <w:rPr>
                <w:rFonts w:ascii="Arial" w:hAnsi="Arial" w:cs="Arial"/>
                <w:b/>
              </w:rPr>
            </w:pPr>
          </w:p>
        </w:tc>
        <w:tc>
          <w:tcPr>
            <w:tcW w:w="2160" w:type="dxa"/>
          </w:tcPr>
          <w:p w:rsidR="00F151BE" w:rsidRPr="00986808" w:rsidRDefault="00F151BE" w:rsidP="006E2551">
            <w:pPr>
              <w:rPr>
                <w:rFonts w:ascii="Arial" w:hAnsi="Arial" w:cs="Arial"/>
              </w:rPr>
            </w:pPr>
          </w:p>
        </w:tc>
        <w:tc>
          <w:tcPr>
            <w:tcW w:w="2340" w:type="dxa"/>
          </w:tcPr>
          <w:p w:rsidR="00F151BE" w:rsidRPr="00986808" w:rsidRDefault="00F151BE" w:rsidP="006E2551">
            <w:pPr>
              <w:rPr>
                <w:rFonts w:ascii="Arial" w:hAnsi="Arial" w:cs="Arial"/>
              </w:rPr>
            </w:pPr>
          </w:p>
        </w:tc>
        <w:tc>
          <w:tcPr>
            <w:tcW w:w="2700" w:type="dxa"/>
          </w:tcPr>
          <w:p w:rsidR="00F151BE" w:rsidRPr="00986808" w:rsidRDefault="00F151BE" w:rsidP="006E2551">
            <w:pPr>
              <w:rPr>
                <w:rFonts w:ascii="Arial" w:hAnsi="Arial" w:cs="Arial"/>
              </w:rPr>
            </w:pPr>
          </w:p>
        </w:tc>
        <w:tc>
          <w:tcPr>
            <w:tcW w:w="2700" w:type="dxa"/>
          </w:tcPr>
          <w:p w:rsidR="00F151BE" w:rsidRPr="00986808" w:rsidRDefault="00F151BE" w:rsidP="006E2551">
            <w:pPr>
              <w:rPr>
                <w:rFonts w:ascii="Arial" w:hAnsi="Arial" w:cs="Arial"/>
              </w:rPr>
            </w:pPr>
          </w:p>
        </w:tc>
      </w:tr>
      <w:tr w:rsidR="00F151BE" w:rsidRPr="00986808" w:rsidTr="006E2551">
        <w:tc>
          <w:tcPr>
            <w:tcW w:w="648" w:type="dxa"/>
          </w:tcPr>
          <w:p w:rsidR="00F151BE" w:rsidRPr="00986808" w:rsidRDefault="00F151BE" w:rsidP="006E2551">
            <w:pPr>
              <w:jc w:val="center"/>
              <w:rPr>
                <w:rFonts w:ascii="Arial" w:hAnsi="Arial" w:cs="Arial"/>
                <w:b/>
              </w:rPr>
            </w:pPr>
          </w:p>
          <w:p w:rsidR="00F151BE" w:rsidRPr="00986808" w:rsidRDefault="00F151BE" w:rsidP="006E2551">
            <w:pPr>
              <w:jc w:val="center"/>
              <w:rPr>
                <w:rFonts w:ascii="Arial" w:hAnsi="Arial" w:cs="Arial"/>
                <w:b/>
              </w:rPr>
            </w:pPr>
            <w:r w:rsidRPr="00986808">
              <w:rPr>
                <w:rFonts w:ascii="Arial" w:hAnsi="Arial" w:cs="Arial"/>
                <w:b/>
              </w:rPr>
              <w:t>4</w:t>
            </w:r>
          </w:p>
          <w:p w:rsidR="00F151BE" w:rsidRPr="00986808" w:rsidRDefault="00F151BE" w:rsidP="006E2551">
            <w:pPr>
              <w:jc w:val="center"/>
              <w:rPr>
                <w:rFonts w:ascii="Arial" w:hAnsi="Arial" w:cs="Arial"/>
                <w:b/>
              </w:rPr>
            </w:pPr>
          </w:p>
        </w:tc>
        <w:tc>
          <w:tcPr>
            <w:tcW w:w="2160" w:type="dxa"/>
          </w:tcPr>
          <w:p w:rsidR="00F151BE" w:rsidRPr="00986808" w:rsidRDefault="00F151BE" w:rsidP="006E2551">
            <w:pPr>
              <w:rPr>
                <w:rFonts w:ascii="Arial" w:hAnsi="Arial" w:cs="Arial"/>
              </w:rPr>
            </w:pPr>
          </w:p>
        </w:tc>
        <w:tc>
          <w:tcPr>
            <w:tcW w:w="2340" w:type="dxa"/>
          </w:tcPr>
          <w:p w:rsidR="00F151BE" w:rsidRPr="00986808" w:rsidRDefault="00F151BE" w:rsidP="006E2551">
            <w:pPr>
              <w:rPr>
                <w:rFonts w:ascii="Arial" w:hAnsi="Arial" w:cs="Arial"/>
              </w:rPr>
            </w:pPr>
          </w:p>
        </w:tc>
        <w:tc>
          <w:tcPr>
            <w:tcW w:w="2700" w:type="dxa"/>
          </w:tcPr>
          <w:p w:rsidR="00F151BE" w:rsidRPr="00986808" w:rsidRDefault="00F151BE" w:rsidP="006E2551">
            <w:pPr>
              <w:rPr>
                <w:rFonts w:ascii="Arial" w:hAnsi="Arial" w:cs="Arial"/>
              </w:rPr>
            </w:pPr>
          </w:p>
        </w:tc>
        <w:tc>
          <w:tcPr>
            <w:tcW w:w="2700" w:type="dxa"/>
          </w:tcPr>
          <w:p w:rsidR="00F151BE" w:rsidRPr="00986808" w:rsidRDefault="00F151BE" w:rsidP="006E2551">
            <w:pPr>
              <w:rPr>
                <w:rFonts w:ascii="Arial" w:hAnsi="Arial" w:cs="Arial"/>
              </w:rPr>
            </w:pPr>
          </w:p>
        </w:tc>
      </w:tr>
    </w:tbl>
    <w:p w:rsidR="00F151BE" w:rsidRPr="008B0983" w:rsidRDefault="00F151BE" w:rsidP="00F151BE">
      <w:pPr>
        <w:rPr>
          <w:rFonts w:ascii="Arial" w:hAnsi="Arial" w:cs="Arial"/>
        </w:rPr>
      </w:pPr>
    </w:p>
    <w:p w:rsidR="00F151BE" w:rsidRDefault="00F151BE" w:rsidP="00F151BE">
      <w:pPr>
        <w:jc w:val="both"/>
        <w:rPr>
          <w:rFonts w:ascii="Arial" w:hAnsi="Arial" w:cs="Arial"/>
          <w:b/>
          <w:color w:val="0000FF"/>
          <w:sz w:val="28"/>
          <w:szCs w:val="28"/>
        </w:rPr>
      </w:pPr>
    </w:p>
    <w:p w:rsidR="00F151BE" w:rsidRDefault="00F151BE" w:rsidP="00F151BE">
      <w:pPr>
        <w:jc w:val="both"/>
        <w:rPr>
          <w:rFonts w:ascii="Arial" w:hAnsi="Arial" w:cs="Arial"/>
          <w:b/>
          <w:color w:val="0000FF"/>
          <w:sz w:val="28"/>
          <w:szCs w:val="28"/>
        </w:rPr>
      </w:pPr>
    </w:p>
    <w:p w:rsidR="00F151BE" w:rsidRDefault="00F151BE" w:rsidP="00F151BE">
      <w:pPr>
        <w:jc w:val="center"/>
        <w:rPr>
          <w:rFonts w:ascii="Arial" w:hAnsi="Arial" w:cs="Arial"/>
          <w:b/>
          <w:iCs/>
          <w:color w:val="0000FF"/>
        </w:rPr>
      </w:pPr>
      <w:r>
        <w:rPr>
          <w:rFonts w:ascii="Arial" w:hAnsi="Arial" w:cs="Arial"/>
          <w:b/>
          <w:iCs/>
          <w:color w:val="0000FF"/>
        </w:rPr>
        <w:t>Sample 5</w:t>
      </w:r>
    </w:p>
    <w:p w:rsidR="00F151BE" w:rsidRDefault="00F151BE" w:rsidP="00F151BE">
      <w:pPr>
        <w:jc w:val="center"/>
        <w:rPr>
          <w:rFonts w:ascii="Arial" w:hAnsi="Arial" w:cs="Arial"/>
          <w:b/>
          <w:iCs/>
          <w:color w:val="0000FF"/>
        </w:rPr>
      </w:pPr>
    </w:p>
    <w:p w:rsidR="00F151BE" w:rsidRDefault="00F151BE" w:rsidP="00F151BE">
      <w:pPr>
        <w:jc w:val="center"/>
        <w:rPr>
          <w:rFonts w:ascii="Arial" w:hAnsi="Arial" w:cs="Arial"/>
          <w:b/>
          <w:iCs/>
          <w:color w:val="0000FF"/>
        </w:rPr>
      </w:pPr>
    </w:p>
    <w:p w:rsidR="00F151BE" w:rsidRDefault="00F151BE" w:rsidP="00F151BE">
      <w:pPr>
        <w:jc w:val="both"/>
        <w:rPr>
          <w:rFonts w:ascii="Arial" w:hAnsi="Arial" w:cs="Arial"/>
          <w:iCs/>
        </w:rPr>
      </w:pPr>
      <w:r>
        <w:rPr>
          <w:rFonts w:ascii="Arial" w:hAnsi="Arial" w:cs="Arial"/>
          <w:iCs/>
          <w:noProof/>
        </w:rPr>
        <w:drawing>
          <wp:inline distT="0" distB="0" distL="0" distR="0">
            <wp:extent cx="5262880" cy="3942080"/>
            <wp:effectExtent l="0" t="0" r="0" b="0"/>
            <wp:docPr id="1" name="Picture 1" descr="Macintosh HD:Users:maria.raso:Desktop:Screen Shot 2014-01-06 at 11.15.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aso:Desktop:Screen Shot 2014-01-06 at 11.15.37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3942080"/>
                    </a:xfrm>
                    <a:prstGeom prst="rect">
                      <a:avLst/>
                    </a:prstGeom>
                    <a:noFill/>
                    <a:ln>
                      <a:noFill/>
                    </a:ln>
                  </pic:spPr>
                </pic:pic>
              </a:graphicData>
            </a:graphic>
          </wp:inline>
        </w:drawing>
      </w:r>
    </w:p>
    <w:p w:rsidR="00F151BE"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iCs/>
        </w:rPr>
      </w:pPr>
      <w:r>
        <w:rPr>
          <w:rFonts w:ascii="Arial" w:hAnsi="Arial" w:cs="Arial"/>
          <w:iCs/>
        </w:rPr>
        <w:t>An outstanding response to a question such as ‘Demonstrate how TWO religious traditions guide the individual in achieving inner peace’ will incorporate all the elements of the unit. Students need to draw on concrete examples of:</w:t>
      </w:r>
    </w:p>
    <w:p w:rsidR="00F151BE" w:rsidRDefault="00F151BE" w:rsidP="00F151BE">
      <w:pPr>
        <w:jc w:val="both"/>
        <w:rPr>
          <w:rFonts w:ascii="Arial" w:hAnsi="Arial" w:cs="Arial"/>
          <w:iCs/>
        </w:rPr>
      </w:pPr>
    </w:p>
    <w:p w:rsidR="00F151BE" w:rsidRDefault="00F151BE" w:rsidP="00F151BE">
      <w:pPr>
        <w:numPr>
          <w:ilvl w:val="0"/>
          <w:numId w:val="1"/>
        </w:numPr>
        <w:jc w:val="both"/>
        <w:rPr>
          <w:rFonts w:ascii="Arial" w:hAnsi="Arial" w:cs="Arial"/>
          <w:iCs/>
        </w:rPr>
      </w:pPr>
      <w:r>
        <w:rPr>
          <w:rFonts w:ascii="Arial" w:hAnsi="Arial" w:cs="Arial"/>
          <w:iCs/>
        </w:rPr>
        <w:t>Sacred texts interpreted in</w:t>
      </w:r>
    </w:p>
    <w:p w:rsidR="00F151BE" w:rsidRDefault="00F151BE" w:rsidP="00F151BE">
      <w:pPr>
        <w:numPr>
          <w:ilvl w:val="0"/>
          <w:numId w:val="1"/>
        </w:numPr>
        <w:jc w:val="both"/>
        <w:rPr>
          <w:rFonts w:ascii="Arial" w:hAnsi="Arial" w:cs="Arial"/>
          <w:iCs/>
        </w:rPr>
      </w:pPr>
      <w:r>
        <w:rPr>
          <w:rFonts w:ascii="Arial" w:hAnsi="Arial" w:cs="Arial"/>
          <w:iCs/>
        </w:rPr>
        <w:t>Teachings which are evidenced in</w:t>
      </w:r>
    </w:p>
    <w:p w:rsidR="00F151BE" w:rsidRDefault="00F151BE" w:rsidP="00F151BE">
      <w:pPr>
        <w:numPr>
          <w:ilvl w:val="0"/>
          <w:numId w:val="1"/>
        </w:numPr>
        <w:jc w:val="both"/>
        <w:rPr>
          <w:rFonts w:ascii="Arial" w:hAnsi="Arial" w:cs="Arial"/>
          <w:iCs/>
        </w:rPr>
      </w:pPr>
      <w:r>
        <w:rPr>
          <w:rFonts w:ascii="Arial" w:hAnsi="Arial" w:cs="Arial"/>
          <w:iCs/>
        </w:rPr>
        <w:t>Specific examples/means of finding peace/role models/agencies/movements which then provide guidance for and impact on</w:t>
      </w:r>
    </w:p>
    <w:p w:rsidR="00F151BE" w:rsidRDefault="00F151BE" w:rsidP="00F151BE">
      <w:pPr>
        <w:numPr>
          <w:ilvl w:val="0"/>
          <w:numId w:val="1"/>
        </w:numPr>
        <w:jc w:val="both"/>
        <w:rPr>
          <w:rFonts w:ascii="Arial" w:hAnsi="Arial" w:cs="Arial"/>
          <w:iCs/>
        </w:rPr>
      </w:pPr>
      <w:r>
        <w:rPr>
          <w:rFonts w:ascii="Arial" w:hAnsi="Arial" w:cs="Arial"/>
          <w:iCs/>
        </w:rPr>
        <w:t>The individual</w:t>
      </w:r>
    </w:p>
    <w:p w:rsidR="00F151BE" w:rsidRDefault="00F151BE" w:rsidP="00F151BE">
      <w:pPr>
        <w:jc w:val="both"/>
        <w:rPr>
          <w:rFonts w:ascii="Arial" w:hAnsi="Arial" w:cs="Arial"/>
          <w:iCs/>
        </w:rPr>
      </w:pPr>
    </w:p>
    <w:p w:rsidR="00F151BE" w:rsidRDefault="00F151BE" w:rsidP="00F151BE">
      <w:pPr>
        <w:jc w:val="both"/>
        <w:rPr>
          <w:rFonts w:ascii="Arial" w:hAnsi="Arial" w:cs="Arial"/>
          <w:iCs/>
        </w:rPr>
      </w:pPr>
      <w:r>
        <w:rPr>
          <w:rFonts w:ascii="Arial" w:hAnsi="Arial" w:cs="Arial"/>
          <w:iCs/>
        </w:rPr>
        <w:t xml:space="preserve">As in all areas of study students need to gain practice in ‘joining the dots’ or making connections between the </w:t>
      </w:r>
      <w:proofErr w:type="gramStart"/>
      <w:r>
        <w:rPr>
          <w:rFonts w:ascii="Arial" w:hAnsi="Arial" w:cs="Arial"/>
          <w:iCs/>
        </w:rPr>
        <w:t>component</w:t>
      </w:r>
      <w:proofErr w:type="gramEnd"/>
      <w:r>
        <w:rPr>
          <w:rFonts w:ascii="Arial" w:hAnsi="Arial" w:cs="Arial"/>
          <w:iCs/>
        </w:rPr>
        <w:t xml:space="preserve"> of topics to </w:t>
      </w:r>
      <w:proofErr w:type="spellStart"/>
      <w:r>
        <w:rPr>
          <w:rFonts w:ascii="Arial" w:hAnsi="Arial" w:cs="Arial"/>
          <w:iCs/>
        </w:rPr>
        <w:t>maximise</w:t>
      </w:r>
      <w:proofErr w:type="spellEnd"/>
      <w:r>
        <w:rPr>
          <w:rFonts w:ascii="Arial" w:hAnsi="Arial" w:cs="Arial"/>
          <w:iCs/>
        </w:rPr>
        <w:t xml:space="preserve"> their potential marks.</w:t>
      </w:r>
    </w:p>
    <w:p w:rsidR="00F151BE"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b/>
          <w:color w:val="0000FF"/>
          <w:sz w:val="28"/>
          <w:szCs w:val="28"/>
        </w:rPr>
      </w:pPr>
    </w:p>
    <w:p w:rsidR="00F151BE" w:rsidRDefault="00F151BE" w:rsidP="00F151BE">
      <w:pPr>
        <w:jc w:val="both"/>
        <w:rPr>
          <w:rFonts w:ascii="Arial" w:hAnsi="Arial" w:cs="Arial"/>
          <w:iCs/>
        </w:rPr>
      </w:pPr>
      <w:r>
        <w:rPr>
          <w:rFonts w:ascii="Arial" w:hAnsi="Arial" w:cs="Arial"/>
          <w:b/>
          <w:color w:val="0000FF"/>
          <w:sz w:val="28"/>
          <w:szCs w:val="28"/>
        </w:rPr>
        <w:t xml:space="preserve">Sample 6    </w:t>
      </w:r>
      <w:r>
        <w:rPr>
          <w:rFonts w:ascii="Arial" w:hAnsi="Arial" w:cs="Arial"/>
          <w:b/>
          <w:sz w:val="28"/>
          <w:szCs w:val="28"/>
        </w:rPr>
        <w:t>Examples: Religion and World Peace</w:t>
      </w:r>
    </w:p>
    <w:p w:rsidR="00F151BE" w:rsidRDefault="00F151BE" w:rsidP="00F151BE">
      <w:pPr>
        <w:jc w:val="both"/>
        <w:rPr>
          <w:rFonts w:ascii="Arial" w:hAnsi="Arial" w:cs="Arial"/>
          <w:b/>
          <w:iCs/>
          <w:sz w:val="28"/>
          <w:szCs w:val="28"/>
        </w:rPr>
      </w:pPr>
    </w:p>
    <w:p w:rsidR="00F151BE" w:rsidRPr="0084040A" w:rsidRDefault="00F151BE" w:rsidP="00F151BE">
      <w:pPr>
        <w:jc w:val="both"/>
        <w:rPr>
          <w:rFonts w:ascii="Arial" w:hAnsi="Arial" w:cs="Arial"/>
          <w:b/>
          <w:iCs/>
          <w:sz w:val="28"/>
          <w:szCs w:val="28"/>
        </w:rPr>
      </w:pPr>
    </w:p>
    <w:p w:rsidR="00F151BE" w:rsidRDefault="00F151BE" w:rsidP="00F151BE">
      <w:pPr>
        <w:jc w:val="both"/>
        <w:rPr>
          <w:rFonts w:ascii="Arial" w:hAnsi="Arial" w:cs="Arial"/>
          <w:iCs/>
        </w:rPr>
      </w:pPr>
      <w:r>
        <w:rPr>
          <w:rFonts w:ascii="Arial" w:hAnsi="Arial" w:cs="Arial"/>
          <w:b/>
          <w:i/>
          <w:iCs/>
        </w:rPr>
        <w:t>Seeds of Peace</w:t>
      </w:r>
      <w:r>
        <w:rPr>
          <w:rFonts w:ascii="Arial" w:hAnsi="Arial" w:cs="Arial"/>
          <w:iCs/>
        </w:rPr>
        <w:t xml:space="preserve"> is an initiative of the National Council of Churches of Australia. The link below goes directly to the downloadable files. Amongst these are individual case studies of Australians working for peace in a wide variety of circumstances.</w:t>
      </w:r>
    </w:p>
    <w:p w:rsidR="00F151BE" w:rsidRPr="0084040A" w:rsidRDefault="00F151BE" w:rsidP="00F151BE">
      <w:pPr>
        <w:jc w:val="both"/>
        <w:rPr>
          <w:rFonts w:ascii="Arial" w:hAnsi="Arial" w:cs="Arial"/>
          <w:iCs/>
        </w:rPr>
      </w:pPr>
      <w:r>
        <w:rPr>
          <w:rFonts w:ascii="Arial" w:hAnsi="Arial" w:cs="Arial"/>
          <w:b/>
          <w:iCs/>
        </w:rPr>
        <w:t>NB</w:t>
      </w:r>
      <w:r>
        <w:rPr>
          <w:rFonts w:ascii="Arial" w:hAnsi="Arial" w:cs="Arial"/>
          <w:iCs/>
        </w:rPr>
        <w:t xml:space="preserve"> These materials would also be useful for investigating religion and inner peace. Go to:</w:t>
      </w:r>
    </w:p>
    <w:p w:rsidR="00F151BE" w:rsidRDefault="00F151BE" w:rsidP="00F151BE">
      <w:pPr>
        <w:jc w:val="both"/>
        <w:rPr>
          <w:rFonts w:ascii="Arial" w:hAnsi="Arial" w:cs="Arial"/>
          <w:iCs/>
        </w:rPr>
      </w:pPr>
      <w:hyperlink r:id="rId12" w:history="1">
        <w:r w:rsidRPr="001C7D84">
          <w:rPr>
            <w:rStyle w:val="Hyperlink"/>
            <w:rFonts w:ascii="Arial" w:hAnsi="Arial" w:cs="Arial"/>
            <w:iCs/>
          </w:rPr>
          <w:t>http://www.ncca.org.au/special_projects/dov/seeds_of_peace/sop_files</w:t>
        </w:r>
      </w:hyperlink>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p>
    <w:p w:rsidR="00F151BE" w:rsidRDefault="00F151BE" w:rsidP="00F151BE">
      <w:pPr>
        <w:jc w:val="both"/>
        <w:rPr>
          <w:rFonts w:ascii="Arial" w:hAnsi="Arial" w:cs="Arial"/>
          <w:b/>
          <w:i/>
          <w:iCs/>
        </w:rPr>
      </w:pPr>
      <w:r>
        <w:rPr>
          <w:rFonts w:ascii="Arial" w:hAnsi="Arial" w:cs="Arial"/>
          <w:b/>
          <w:i/>
          <w:iCs/>
        </w:rPr>
        <w:t xml:space="preserve">The </w:t>
      </w:r>
      <w:proofErr w:type="spellStart"/>
      <w:r>
        <w:rPr>
          <w:rFonts w:ascii="Arial" w:hAnsi="Arial" w:cs="Arial"/>
          <w:b/>
          <w:i/>
          <w:iCs/>
        </w:rPr>
        <w:t>Columban</w:t>
      </w:r>
      <w:proofErr w:type="spellEnd"/>
      <w:r>
        <w:rPr>
          <w:rFonts w:ascii="Arial" w:hAnsi="Arial" w:cs="Arial"/>
          <w:b/>
          <w:i/>
          <w:iCs/>
        </w:rPr>
        <w:t xml:space="preserve"> Mission Institute (Australia)</w:t>
      </w:r>
    </w:p>
    <w:p w:rsidR="00F151BE" w:rsidRDefault="00F151BE" w:rsidP="00F151BE">
      <w:pPr>
        <w:jc w:val="both"/>
        <w:rPr>
          <w:rFonts w:ascii="Arial" w:hAnsi="Arial" w:cs="Arial"/>
          <w:b/>
          <w:i/>
          <w:iCs/>
        </w:rPr>
      </w:pPr>
    </w:p>
    <w:p w:rsidR="00F151BE" w:rsidRDefault="00F151BE" w:rsidP="00F151BE">
      <w:pPr>
        <w:jc w:val="both"/>
        <w:rPr>
          <w:rFonts w:ascii="Arial" w:hAnsi="Arial" w:cs="Arial"/>
          <w:iCs/>
        </w:rPr>
      </w:pPr>
      <w:r>
        <w:rPr>
          <w:rFonts w:ascii="Arial" w:hAnsi="Arial" w:cs="Arial"/>
          <w:iCs/>
        </w:rPr>
        <w:t xml:space="preserve">Links to a range of peace-related issues ranging from the international impact of genetically modified food on poor nations to a range of initiatives to foster Christian-Muslim dialogue in the Australian context.  </w:t>
      </w:r>
      <w:hyperlink r:id="rId13" w:history="1">
        <w:r w:rsidRPr="00E32E19">
          <w:rPr>
            <w:rStyle w:val="Hyperlink"/>
            <w:rFonts w:ascii="Arial" w:hAnsi="Arial" w:cs="Arial"/>
            <w:iCs/>
          </w:rPr>
          <w:t>http://www.columban.org.au/</w:t>
        </w:r>
      </w:hyperlink>
    </w:p>
    <w:p w:rsidR="00F151BE" w:rsidRPr="005C5429"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r>
        <w:rPr>
          <w:rFonts w:ascii="Arial" w:hAnsi="Arial" w:cs="Arial"/>
          <w:b/>
          <w:i/>
          <w:iCs/>
        </w:rPr>
        <w:t>Peace Churches</w:t>
      </w:r>
    </w:p>
    <w:p w:rsidR="00F151BE" w:rsidRDefault="00F151BE" w:rsidP="00F151BE">
      <w:pPr>
        <w:jc w:val="both"/>
        <w:rPr>
          <w:rFonts w:ascii="Arial" w:hAnsi="Arial" w:cs="Arial"/>
          <w:b/>
          <w:i/>
          <w:iCs/>
        </w:rPr>
      </w:pPr>
    </w:p>
    <w:p w:rsidR="00F151BE" w:rsidRDefault="00F151BE" w:rsidP="00F151BE">
      <w:pPr>
        <w:jc w:val="both"/>
        <w:rPr>
          <w:rFonts w:ascii="Arial" w:hAnsi="Arial" w:cs="Arial"/>
          <w:iCs/>
        </w:rPr>
      </w:pPr>
      <w:r>
        <w:rPr>
          <w:rFonts w:ascii="Arial" w:hAnsi="Arial" w:cs="Arial"/>
          <w:iCs/>
        </w:rPr>
        <w:t xml:space="preserve">Students could investigate expressions of Christianity which expressly advocate pacifism, for example the Society of Friends (Quakers) </w:t>
      </w:r>
      <w:hyperlink r:id="rId14" w:history="1">
        <w:r w:rsidRPr="00E32E19">
          <w:rPr>
            <w:rStyle w:val="Hyperlink"/>
            <w:rFonts w:ascii="Arial" w:hAnsi="Arial" w:cs="Arial"/>
            <w:iCs/>
          </w:rPr>
          <w:t>http://en.wikipedia.org/wiki/Peace_church</w:t>
        </w:r>
      </w:hyperlink>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p>
    <w:p w:rsidR="00F151BE" w:rsidRDefault="00F151BE" w:rsidP="00F151BE">
      <w:pPr>
        <w:jc w:val="both"/>
        <w:rPr>
          <w:rFonts w:ascii="Arial" w:hAnsi="Arial" w:cs="Arial"/>
          <w:b/>
          <w:i/>
          <w:iCs/>
        </w:rPr>
      </w:pPr>
      <w:r>
        <w:rPr>
          <w:rFonts w:ascii="Arial" w:hAnsi="Arial" w:cs="Arial"/>
          <w:b/>
          <w:i/>
          <w:iCs/>
        </w:rPr>
        <w:t>Religions for Peace – World Conference on Religion and Peace</w:t>
      </w:r>
    </w:p>
    <w:p w:rsidR="00F151BE" w:rsidRDefault="00F151BE" w:rsidP="00F151BE">
      <w:pPr>
        <w:jc w:val="both"/>
        <w:rPr>
          <w:rFonts w:ascii="Arial" w:hAnsi="Arial" w:cs="Arial"/>
          <w:b/>
          <w:iCs/>
        </w:rPr>
      </w:pPr>
    </w:p>
    <w:p w:rsidR="00F151BE" w:rsidRDefault="00F151BE" w:rsidP="00F151BE">
      <w:pPr>
        <w:jc w:val="both"/>
        <w:rPr>
          <w:rFonts w:ascii="Arial" w:hAnsi="Arial" w:cs="Arial"/>
          <w:iCs/>
        </w:rPr>
      </w:pPr>
      <w:proofErr w:type="gramStart"/>
      <w:r>
        <w:rPr>
          <w:rFonts w:ascii="Arial" w:hAnsi="Arial" w:cs="Arial"/>
          <w:iCs/>
        </w:rPr>
        <w:t>Current examples of peace activism emanating from religious motivation.</w:t>
      </w:r>
      <w:proofErr w:type="gramEnd"/>
      <w:r>
        <w:rPr>
          <w:rFonts w:ascii="Arial" w:hAnsi="Arial" w:cs="Arial"/>
          <w:iCs/>
        </w:rPr>
        <w:t xml:space="preserve"> </w:t>
      </w:r>
    </w:p>
    <w:p w:rsidR="00F151BE" w:rsidRDefault="00F151BE" w:rsidP="00F151BE">
      <w:pPr>
        <w:jc w:val="both"/>
        <w:rPr>
          <w:rFonts w:ascii="Arial" w:hAnsi="Arial" w:cs="Arial"/>
          <w:iCs/>
        </w:rPr>
      </w:pPr>
      <w:hyperlink r:id="rId15" w:history="1">
        <w:r w:rsidRPr="00E32E19">
          <w:rPr>
            <w:rStyle w:val="Hyperlink"/>
            <w:rFonts w:ascii="Arial" w:hAnsi="Arial" w:cs="Arial"/>
            <w:iCs/>
          </w:rPr>
          <w:t>http://www.wcrp.org/Rforp/RFP_1_MAIN.html</w:t>
        </w:r>
      </w:hyperlink>
    </w:p>
    <w:p w:rsidR="00F151BE"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proofErr w:type="spellStart"/>
      <w:r>
        <w:rPr>
          <w:rFonts w:ascii="Arial" w:hAnsi="Arial" w:cs="Arial"/>
          <w:b/>
          <w:i/>
          <w:iCs/>
        </w:rPr>
        <w:t>MidEast</w:t>
      </w:r>
      <w:proofErr w:type="spellEnd"/>
      <w:r>
        <w:rPr>
          <w:rFonts w:ascii="Arial" w:hAnsi="Arial" w:cs="Arial"/>
          <w:b/>
          <w:i/>
          <w:iCs/>
        </w:rPr>
        <w:t xml:space="preserve"> Web</w:t>
      </w:r>
    </w:p>
    <w:p w:rsidR="00F151BE" w:rsidRDefault="00F151BE" w:rsidP="00F151BE">
      <w:pPr>
        <w:jc w:val="both"/>
        <w:rPr>
          <w:rFonts w:ascii="Arial" w:hAnsi="Arial" w:cs="Arial"/>
          <w:b/>
          <w:i/>
          <w:iCs/>
        </w:rPr>
      </w:pPr>
    </w:p>
    <w:p w:rsidR="00F151BE" w:rsidRDefault="00F151BE" w:rsidP="00F151BE">
      <w:pPr>
        <w:jc w:val="both"/>
        <w:rPr>
          <w:rFonts w:ascii="Arial" w:hAnsi="Arial" w:cs="Arial"/>
          <w:iCs/>
        </w:rPr>
      </w:pPr>
      <w:r>
        <w:rPr>
          <w:rFonts w:ascii="Arial" w:hAnsi="Arial" w:cs="Arial"/>
          <w:iCs/>
        </w:rPr>
        <w:t>Sacred texts and current initiatives for peace from the three Abrahamic traditions:</w:t>
      </w:r>
    </w:p>
    <w:p w:rsidR="00F151BE" w:rsidRDefault="00F151BE" w:rsidP="00F151BE">
      <w:pPr>
        <w:jc w:val="both"/>
        <w:rPr>
          <w:rFonts w:ascii="Arial" w:hAnsi="Arial" w:cs="Arial"/>
          <w:iCs/>
        </w:rPr>
      </w:pPr>
      <w:hyperlink r:id="rId16" w:history="1">
        <w:r w:rsidRPr="00E32E19">
          <w:rPr>
            <w:rStyle w:val="Hyperlink"/>
            <w:rFonts w:ascii="Arial" w:hAnsi="Arial" w:cs="Arial"/>
            <w:iCs/>
          </w:rPr>
          <w:t>http://www.mideastweb.org/mewreligion.htm</w:t>
        </w:r>
      </w:hyperlink>
    </w:p>
    <w:p w:rsidR="00F151BE"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r>
        <w:rPr>
          <w:rFonts w:ascii="Arial" w:hAnsi="Arial" w:cs="Arial"/>
          <w:b/>
          <w:i/>
          <w:iCs/>
        </w:rPr>
        <w:t>Projects Working for Peace among Israelis and Arabs</w:t>
      </w:r>
    </w:p>
    <w:p w:rsidR="00F151BE" w:rsidRDefault="00F151BE" w:rsidP="00F151BE">
      <w:pPr>
        <w:jc w:val="both"/>
        <w:rPr>
          <w:rFonts w:ascii="Arial" w:hAnsi="Arial" w:cs="Arial"/>
          <w:b/>
          <w:i/>
          <w:iCs/>
        </w:rPr>
      </w:pPr>
    </w:p>
    <w:p w:rsidR="00F151BE" w:rsidRDefault="00F151BE" w:rsidP="00F151BE">
      <w:pPr>
        <w:jc w:val="both"/>
        <w:rPr>
          <w:rFonts w:ascii="Arial" w:hAnsi="Arial" w:cs="Arial"/>
          <w:iCs/>
        </w:rPr>
      </w:pPr>
      <w:r>
        <w:rPr>
          <w:rFonts w:ascii="Arial" w:hAnsi="Arial" w:cs="Arial"/>
          <w:iCs/>
        </w:rPr>
        <w:t>Links to a wide range of such projects:</w:t>
      </w:r>
    </w:p>
    <w:p w:rsidR="00F151BE" w:rsidRDefault="00F151BE" w:rsidP="00F151BE">
      <w:pPr>
        <w:jc w:val="both"/>
        <w:rPr>
          <w:rFonts w:ascii="Arial" w:hAnsi="Arial" w:cs="Arial"/>
          <w:iCs/>
        </w:rPr>
      </w:pPr>
      <w:hyperlink r:id="rId17" w:history="1">
        <w:r w:rsidRPr="00E32E19">
          <w:rPr>
            <w:rStyle w:val="Hyperlink"/>
            <w:rFonts w:ascii="Arial" w:hAnsi="Arial" w:cs="Arial"/>
            <w:iCs/>
          </w:rPr>
          <w:t>http://en.wikipedia.org/wiki/Projects_working_for_peace_among_Israelis_and_Arabs</w:t>
        </w:r>
      </w:hyperlink>
    </w:p>
    <w:p w:rsidR="00F151BE" w:rsidRDefault="00F151BE" w:rsidP="00F151BE">
      <w:pPr>
        <w:jc w:val="both"/>
        <w:rPr>
          <w:rFonts w:ascii="Arial" w:hAnsi="Arial" w:cs="Arial"/>
          <w:iCs/>
        </w:rPr>
      </w:pPr>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r>
        <w:rPr>
          <w:rFonts w:ascii="Arial" w:hAnsi="Arial" w:cs="Arial"/>
          <w:b/>
          <w:i/>
          <w:iCs/>
        </w:rPr>
        <w:t>The Parents Circle</w:t>
      </w:r>
    </w:p>
    <w:p w:rsidR="00F151BE" w:rsidRDefault="00F151BE" w:rsidP="00F151BE">
      <w:pPr>
        <w:jc w:val="both"/>
        <w:rPr>
          <w:rFonts w:ascii="Arial" w:hAnsi="Arial" w:cs="Arial"/>
          <w:b/>
          <w:i/>
          <w:iCs/>
        </w:rPr>
      </w:pPr>
    </w:p>
    <w:p w:rsidR="00F151BE" w:rsidRDefault="00F151BE" w:rsidP="00F151BE">
      <w:pPr>
        <w:jc w:val="both"/>
        <w:rPr>
          <w:rFonts w:ascii="Arial" w:hAnsi="Arial" w:cs="Arial"/>
          <w:iCs/>
        </w:rPr>
      </w:pPr>
      <w:proofErr w:type="gramStart"/>
      <w:r>
        <w:rPr>
          <w:rFonts w:ascii="Arial" w:hAnsi="Arial" w:cs="Arial"/>
          <w:iCs/>
        </w:rPr>
        <w:t>A coalition of Jewish and Palestinian families who have lost immediate family members as a consequence of war.</w:t>
      </w:r>
      <w:proofErr w:type="gramEnd"/>
    </w:p>
    <w:p w:rsidR="00F151BE" w:rsidRDefault="00F151BE" w:rsidP="00F151BE">
      <w:pPr>
        <w:jc w:val="both"/>
        <w:rPr>
          <w:rFonts w:ascii="Arial" w:hAnsi="Arial" w:cs="Arial"/>
          <w:iCs/>
        </w:rPr>
      </w:pPr>
      <w:hyperlink r:id="rId18" w:history="1">
        <w:r w:rsidRPr="00E32E19">
          <w:rPr>
            <w:rStyle w:val="Hyperlink"/>
            <w:rFonts w:ascii="Arial" w:hAnsi="Arial" w:cs="Arial"/>
            <w:iCs/>
          </w:rPr>
          <w:t>http://www.theparentscircle.org/</w:t>
        </w:r>
      </w:hyperlink>
    </w:p>
    <w:p w:rsidR="00F151BE" w:rsidRDefault="00F151BE" w:rsidP="00F151BE">
      <w:pPr>
        <w:jc w:val="both"/>
        <w:rPr>
          <w:rFonts w:ascii="Arial" w:hAnsi="Arial" w:cs="Arial"/>
          <w:iCs/>
        </w:rPr>
      </w:pPr>
    </w:p>
    <w:p w:rsidR="00F151BE" w:rsidRDefault="00F151BE" w:rsidP="00F151BE">
      <w:pPr>
        <w:jc w:val="both"/>
        <w:rPr>
          <w:rFonts w:ascii="Arial" w:hAnsi="Arial" w:cs="Arial"/>
          <w:b/>
          <w:i/>
          <w:iCs/>
        </w:rPr>
      </w:pPr>
      <w:proofErr w:type="spellStart"/>
      <w:r>
        <w:rPr>
          <w:rFonts w:ascii="Arial" w:hAnsi="Arial" w:cs="Arial"/>
          <w:b/>
          <w:i/>
          <w:iCs/>
        </w:rPr>
        <w:t>Pax</w:t>
      </w:r>
      <w:proofErr w:type="spellEnd"/>
      <w:r>
        <w:rPr>
          <w:rFonts w:ascii="Arial" w:hAnsi="Arial" w:cs="Arial"/>
          <w:b/>
          <w:i/>
          <w:iCs/>
        </w:rPr>
        <w:t xml:space="preserve"> Christi</w:t>
      </w:r>
    </w:p>
    <w:p w:rsidR="00F151BE" w:rsidRDefault="00F151BE" w:rsidP="00F151BE">
      <w:pPr>
        <w:jc w:val="both"/>
        <w:rPr>
          <w:rFonts w:ascii="Arial" w:hAnsi="Arial" w:cs="Arial"/>
          <w:b/>
          <w:i/>
          <w:iCs/>
        </w:rPr>
      </w:pPr>
    </w:p>
    <w:p w:rsidR="00F151BE" w:rsidRDefault="00F151BE" w:rsidP="00F151BE">
      <w:pPr>
        <w:jc w:val="both"/>
        <w:rPr>
          <w:rFonts w:ascii="Arial" w:hAnsi="Arial" w:cs="Arial"/>
          <w:iCs/>
        </w:rPr>
      </w:pPr>
      <w:r>
        <w:rPr>
          <w:rFonts w:ascii="Arial" w:hAnsi="Arial" w:cs="Arial"/>
          <w:iCs/>
        </w:rPr>
        <w:t>An international Christian organisation working for peace in through a multitude of initiatives</w:t>
      </w:r>
    </w:p>
    <w:p w:rsidR="00F151BE" w:rsidRDefault="00F151BE" w:rsidP="00F151BE">
      <w:pPr>
        <w:jc w:val="both"/>
        <w:rPr>
          <w:rFonts w:ascii="Arial" w:hAnsi="Arial" w:cs="Arial"/>
          <w:iCs/>
        </w:rPr>
      </w:pPr>
      <w:hyperlink r:id="rId19" w:history="1">
        <w:r w:rsidRPr="00E32E19">
          <w:rPr>
            <w:rStyle w:val="Hyperlink"/>
            <w:rFonts w:ascii="Arial" w:hAnsi="Arial" w:cs="Arial"/>
            <w:iCs/>
          </w:rPr>
          <w:t>http://www.paxchristi.net/</w:t>
        </w:r>
      </w:hyperlink>
    </w:p>
    <w:p w:rsidR="00B71561" w:rsidRDefault="00B71561"/>
    <w:sectPr w:rsidR="00B71561" w:rsidSect="00B7156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655"/>
    <w:multiLevelType w:val="hybridMultilevel"/>
    <w:tmpl w:val="2834B3A2"/>
    <w:lvl w:ilvl="0" w:tplc="0890F5B6">
      <w:start w:val="1"/>
      <w:numFmt w:val="decimal"/>
      <w:lvlText w:val="%1."/>
      <w:lvlJc w:val="left"/>
      <w:pPr>
        <w:tabs>
          <w:tab w:val="num" w:pos="1440"/>
        </w:tabs>
        <w:ind w:left="144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66697C"/>
    <w:multiLevelType w:val="hybridMultilevel"/>
    <w:tmpl w:val="BFA0ECE0"/>
    <w:lvl w:ilvl="0" w:tplc="FFFFFFFF">
      <w:numFmt w:val="bullet"/>
      <w:lvlText w:val="-"/>
      <w:lvlJc w:val="left"/>
      <w:pPr>
        <w:tabs>
          <w:tab w:val="num" w:pos="1760"/>
        </w:tabs>
        <w:ind w:left="1760" w:hanging="360"/>
      </w:pPr>
      <w:rPr>
        <w:rFonts w:ascii="Times New Roman" w:eastAsia="Times New Roman" w:hAnsi="Times New Roman" w:cs="Times New Roman" w:hint="default"/>
      </w:rPr>
    </w:lvl>
    <w:lvl w:ilvl="1" w:tplc="FFFFFFFF">
      <w:start w:val="1"/>
      <w:numFmt w:val="bullet"/>
      <w:lvlText w:val=""/>
      <w:lvlJc w:val="left"/>
      <w:pPr>
        <w:tabs>
          <w:tab w:val="num" w:pos="2483"/>
        </w:tabs>
        <w:ind w:left="2483" w:hanging="360"/>
      </w:pPr>
      <w:rPr>
        <w:rFonts w:ascii="Symbol" w:hAnsi="Symbol" w:hint="default"/>
      </w:rPr>
    </w:lvl>
    <w:lvl w:ilvl="2" w:tplc="E3C6B52C">
      <w:numFmt w:val="bullet"/>
      <w:lvlText w:val="-"/>
      <w:lvlJc w:val="left"/>
      <w:pPr>
        <w:tabs>
          <w:tab w:val="num" w:pos="2843"/>
        </w:tabs>
        <w:ind w:left="2956" w:hanging="113"/>
      </w:pPr>
      <w:rPr>
        <w:rFonts w:ascii="Times New Roman" w:eastAsia="Times New Roman" w:hAnsi="Times New Roman" w:cs="Times New Roman" w:hint="default"/>
      </w:rPr>
    </w:lvl>
    <w:lvl w:ilvl="3" w:tplc="FFFFFFFF" w:tentative="1">
      <w:start w:val="1"/>
      <w:numFmt w:val="bullet"/>
      <w:lvlText w:val=""/>
      <w:lvlJc w:val="left"/>
      <w:pPr>
        <w:tabs>
          <w:tab w:val="num" w:pos="3923"/>
        </w:tabs>
        <w:ind w:left="3923" w:hanging="360"/>
      </w:pPr>
      <w:rPr>
        <w:rFonts w:ascii="Symbol" w:hAnsi="Symbol" w:hint="default"/>
      </w:rPr>
    </w:lvl>
    <w:lvl w:ilvl="4" w:tplc="FFFFFFFF" w:tentative="1">
      <w:start w:val="1"/>
      <w:numFmt w:val="bullet"/>
      <w:lvlText w:val="o"/>
      <w:lvlJc w:val="left"/>
      <w:pPr>
        <w:tabs>
          <w:tab w:val="num" w:pos="4643"/>
        </w:tabs>
        <w:ind w:left="4643" w:hanging="360"/>
      </w:pPr>
      <w:rPr>
        <w:rFonts w:ascii="Courier New" w:hAnsi="Courier New" w:hint="default"/>
      </w:rPr>
    </w:lvl>
    <w:lvl w:ilvl="5" w:tplc="FFFFFFFF" w:tentative="1">
      <w:start w:val="1"/>
      <w:numFmt w:val="bullet"/>
      <w:lvlText w:val=""/>
      <w:lvlJc w:val="left"/>
      <w:pPr>
        <w:tabs>
          <w:tab w:val="num" w:pos="5363"/>
        </w:tabs>
        <w:ind w:left="5363" w:hanging="360"/>
      </w:pPr>
      <w:rPr>
        <w:rFonts w:ascii="Wingdings" w:hAnsi="Wingdings" w:hint="default"/>
      </w:rPr>
    </w:lvl>
    <w:lvl w:ilvl="6" w:tplc="FFFFFFFF" w:tentative="1">
      <w:start w:val="1"/>
      <w:numFmt w:val="bullet"/>
      <w:lvlText w:val=""/>
      <w:lvlJc w:val="left"/>
      <w:pPr>
        <w:tabs>
          <w:tab w:val="num" w:pos="6083"/>
        </w:tabs>
        <w:ind w:left="6083" w:hanging="360"/>
      </w:pPr>
      <w:rPr>
        <w:rFonts w:ascii="Symbol" w:hAnsi="Symbol" w:hint="default"/>
      </w:rPr>
    </w:lvl>
    <w:lvl w:ilvl="7" w:tplc="FFFFFFFF" w:tentative="1">
      <w:start w:val="1"/>
      <w:numFmt w:val="bullet"/>
      <w:lvlText w:val="o"/>
      <w:lvlJc w:val="left"/>
      <w:pPr>
        <w:tabs>
          <w:tab w:val="num" w:pos="6803"/>
        </w:tabs>
        <w:ind w:left="6803" w:hanging="360"/>
      </w:pPr>
      <w:rPr>
        <w:rFonts w:ascii="Courier New" w:hAnsi="Courier New" w:hint="default"/>
      </w:rPr>
    </w:lvl>
    <w:lvl w:ilvl="8" w:tplc="FFFFFFFF" w:tentative="1">
      <w:start w:val="1"/>
      <w:numFmt w:val="bullet"/>
      <w:lvlText w:val=""/>
      <w:lvlJc w:val="left"/>
      <w:pPr>
        <w:tabs>
          <w:tab w:val="num" w:pos="7523"/>
        </w:tabs>
        <w:ind w:left="75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BE"/>
    <w:rsid w:val="00B71561"/>
    <w:rsid w:val="00F151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4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51BE"/>
    <w:rPr>
      <w:color w:val="0000FF"/>
      <w:u w:val="single"/>
    </w:rPr>
  </w:style>
  <w:style w:type="character" w:styleId="Strong">
    <w:name w:val="Strong"/>
    <w:basedOn w:val="DefaultParagraphFont"/>
    <w:qFormat/>
    <w:rsid w:val="00F151BE"/>
    <w:rPr>
      <w:b/>
      <w:bCs/>
    </w:rPr>
  </w:style>
  <w:style w:type="character" w:styleId="Emphasis">
    <w:name w:val="Emphasis"/>
    <w:basedOn w:val="DefaultParagraphFont"/>
    <w:qFormat/>
    <w:rsid w:val="00F151BE"/>
    <w:rPr>
      <w:i/>
      <w:iCs/>
    </w:rPr>
  </w:style>
  <w:style w:type="paragraph" w:styleId="BalloonText">
    <w:name w:val="Balloon Text"/>
    <w:basedOn w:val="Normal"/>
    <w:link w:val="BalloonTextChar"/>
    <w:uiPriority w:val="99"/>
    <w:semiHidden/>
    <w:unhideWhenUsed/>
    <w:rsid w:val="00F15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B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51BE"/>
    <w:rPr>
      <w:color w:val="0000FF"/>
      <w:u w:val="single"/>
    </w:rPr>
  </w:style>
  <w:style w:type="character" w:styleId="Strong">
    <w:name w:val="Strong"/>
    <w:basedOn w:val="DefaultParagraphFont"/>
    <w:qFormat/>
    <w:rsid w:val="00F151BE"/>
    <w:rPr>
      <w:b/>
      <w:bCs/>
    </w:rPr>
  </w:style>
  <w:style w:type="character" w:styleId="Emphasis">
    <w:name w:val="Emphasis"/>
    <w:basedOn w:val="DefaultParagraphFont"/>
    <w:qFormat/>
    <w:rsid w:val="00F151BE"/>
    <w:rPr>
      <w:i/>
      <w:iCs/>
    </w:rPr>
  </w:style>
  <w:style w:type="paragraph" w:styleId="BalloonText">
    <w:name w:val="Balloon Text"/>
    <w:basedOn w:val="Normal"/>
    <w:link w:val="BalloonTextChar"/>
    <w:uiPriority w:val="99"/>
    <w:semiHidden/>
    <w:unhideWhenUsed/>
    <w:rsid w:val="00F15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B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skandar.com/waleed911/peaceinthebibl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hristianmeditationaustralia.org/" TargetMode="External"/><Relationship Id="rId11" Type="http://schemas.openxmlformats.org/officeDocument/2006/relationships/image" Target="media/image2.png"/><Relationship Id="rId12" Type="http://schemas.openxmlformats.org/officeDocument/2006/relationships/hyperlink" Target="http://www.ncca.org.au/special_projects/dov/seeds_of_peace/sop_files" TargetMode="External"/><Relationship Id="rId13" Type="http://schemas.openxmlformats.org/officeDocument/2006/relationships/hyperlink" Target="http://www.columban.org.au/" TargetMode="External"/><Relationship Id="rId14" Type="http://schemas.openxmlformats.org/officeDocument/2006/relationships/hyperlink" Target="http://en.wikipedia.org/wiki/Peace_church" TargetMode="External"/><Relationship Id="rId15" Type="http://schemas.openxmlformats.org/officeDocument/2006/relationships/hyperlink" Target="http://www.wcrp.org/Rforp/RFP_1_MAIN.html" TargetMode="External"/><Relationship Id="rId16" Type="http://schemas.openxmlformats.org/officeDocument/2006/relationships/hyperlink" Target="http://www.mideastweb.org/mewreligion.htm" TargetMode="External"/><Relationship Id="rId17" Type="http://schemas.openxmlformats.org/officeDocument/2006/relationships/hyperlink" Target="http://en.wikipedia.org/wiki/Projects_working_for_peace_among_Israelis_and_Arabs" TargetMode="External"/><Relationship Id="rId18" Type="http://schemas.openxmlformats.org/officeDocument/2006/relationships/hyperlink" Target="http://www.theparentscircle.org/" TargetMode="External"/><Relationship Id="rId19" Type="http://schemas.openxmlformats.org/officeDocument/2006/relationships/hyperlink" Target="http://www.paxchristi.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fication.net/ws/theme074.htm" TargetMode="External"/><Relationship Id="rId7" Type="http://schemas.openxmlformats.org/officeDocument/2006/relationships/image" Target="media/image1.emf"/><Relationship Id="rId8" Type="http://schemas.openxmlformats.org/officeDocument/2006/relationships/oleObject" Target="embeddings/oleObject1.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8580</Characters>
  <Application>Microsoft Macintosh Word</Application>
  <DocSecurity>0</DocSecurity>
  <Lines>71</Lines>
  <Paragraphs>20</Paragraphs>
  <ScaleCrop>false</ScaleCrop>
  <Company>Mary MacKillop College</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MacKillop College</dc:creator>
  <cp:keywords/>
  <dc:description/>
  <cp:lastModifiedBy>Mary MacKillop College</cp:lastModifiedBy>
  <cp:revision>1</cp:revision>
  <dcterms:created xsi:type="dcterms:W3CDTF">2014-01-06T00:12:00Z</dcterms:created>
  <dcterms:modified xsi:type="dcterms:W3CDTF">2014-01-06T00:16:00Z</dcterms:modified>
</cp:coreProperties>
</file>